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11" w:rsidRDefault="00A17611" w:rsidP="00A17611">
      <w:pPr>
        <w:pStyle w:val="2"/>
        <w:rPr>
          <w:sz w:val="20"/>
          <w:szCs w:val="20"/>
        </w:rPr>
      </w:pPr>
      <w:bookmarkStart w:id="0" w:name="_GoBack"/>
      <w:r>
        <w:rPr>
          <w:sz w:val="20"/>
          <w:szCs w:val="20"/>
        </w:rPr>
        <w:t>Статья 227. Несчастные случаи, подлежащие расследованию и учету</w:t>
      </w:r>
    </w:p>
    <w:bookmarkEnd w:id="0"/>
    <w:p w:rsidR="00A17611" w:rsidRDefault="00A17611" w:rsidP="00A17611">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Обеспечение прав работников на охрану труда" w:history="1">
        <w:r>
          <w:rPr>
            <w:rStyle w:val="a3"/>
            <w:b/>
            <w:bCs/>
            <w:color w:val="707070"/>
            <w:sz w:val="20"/>
            <w:szCs w:val="20"/>
            <w:u w:val="none"/>
          </w:rPr>
          <w:t>[Глава 36]</w:t>
        </w:r>
      </w:hyperlink>
      <w:r>
        <w:rPr>
          <w:rStyle w:val="apple-converted-space"/>
        </w:rPr>
        <w:t> </w:t>
      </w:r>
      <w:hyperlink r:id="rId5" w:tooltip="Несчастные случаи, подлежащие расследованию и учету" w:history="1">
        <w:r>
          <w:rPr>
            <w:rStyle w:val="a3"/>
            <w:b/>
            <w:bCs/>
            <w:color w:val="707070"/>
            <w:sz w:val="20"/>
            <w:szCs w:val="20"/>
            <w:u w:val="none"/>
          </w:rPr>
          <w:t>[Статья 227]</w:t>
        </w:r>
      </w:hyperlink>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работники и другие лица, получающие образование в соответствии с ученическим договором;</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обучающиеся, проходящие производственную практику;</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лица, осужденные к лишению свободы и привлекаемые к труду;</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лица, привлекаемые в установленном порядке к выполнению общественно-полезных работ;</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члены производственных кооперативов и члены крестьянских (фермерских) хозяйств, принимающие личное трудовое участие в их деятельности.</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17611" w:rsidRDefault="00A17611" w:rsidP="00A17611">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75A5F" w:rsidRPr="00A17611" w:rsidRDefault="00F75A5F" w:rsidP="00A17611"/>
    <w:sectPr w:rsidR="00F75A5F" w:rsidRPr="00A17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9B"/>
    <w:rsid w:val="00006A5E"/>
    <w:rsid w:val="000A419B"/>
    <w:rsid w:val="004F5DB7"/>
    <w:rsid w:val="007152BE"/>
    <w:rsid w:val="00A17611"/>
    <w:rsid w:val="00F7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88EC-68EF-4ECF-8D49-A75942C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2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152BE"/>
    <w:rPr>
      <w:color w:val="0000FF"/>
      <w:u w:val="single"/>
    </w:rPr>
  </w:style>
  <w:style w:type="character" w:customStyle="1" w:styleId="apple-converted-space">
    <w:name w:val="apple-converted-space"/>
    <w:basedOn w:val="a0"/>
    <w:rsid w:val="007152BE"/>
  </w:style>
  <w:style w:type="paragraph" w:styleId="a4">
    <w:name w:val="Normal (Web)"/>
    <w:basedOn w:val="a"/>
    <w:uiPriority w:val="99"/>
    <w:semiHidden/>
    <w:unhideWhenUsed/>
    <w:rsid w:val="0071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6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1852">
      <w:bodyDiv w:val="1"/>
      <w:marLeft w:val="0"/>
      <w:marRight w:val="0"/>
      <w:marTop w:val="0"/>
      <w:marBottom w:val="0"/>
      <w:divBdr>
        <w:top w:val="none" w:sz="0" w:space="0" w:color="auto"/>
        <w:left w:val="none" w:sz="0" w:space="0" w:color="auto"/>
        <w:bottom w:val="none" w:sz="0" w:space="0" w:color="auto"/>
        <w:right w:val="none" w:sz="0" w:space="0" w:color="auto"/>
      </w:divBdr>
      <w:divsChild>
        <w:div w:id="460612118">
          <w:marLeft w:val="0"/>
          <w:marRight w:val="0"/>
          <w:marTop w:val="0"/>
          <w:marBottom w:val="0"/>
          <w:divBdr>
            <w:top w:val="none" w:sz="0" w:space="0" w:color="auto"/>
            <w:left w:val="none" w:sz="0" w:space="0" w:color="auto"/>
            <w:bottom w:val="none" w:sz="0" w:space="0" w:color="auto"/>
            <w:right w:val="none" w:sz="0" w:space="0" w:color="auto"/>
          </w:divBdr>
        </w:div>
        <w:div w:id="113136005">
          <w:marLeft w:val="0"/>
          <w:marRight w:val="0"/>
          <w:marTop w:val="0"/>
          <w:marBottom w:val="0"/>
          <w:divBdr>
            <w:top w:val="none" w:sz="0" w:space="0" w:color="auto"/>
            <w:left w:val="none" w:sz="0" w:space="0" w:color="auto"/>
            <w:bottom w:val="none" w:sz="0" w:space="0" w:color="auto"/>
            <w:right w:val="none" w:sz="0" w:space="0" w:color="auto"/>
          </w:divBdr>
        </w:div>
      </w:divsChild>
    </w:div>
    <w:div w:id="1233848991">
      <w:bodyDiv w:val="1"/>
      <w:marLeft w:val="0"/>
      <w:marRight w:val="0"/>
      <w:marTop w:val="0"/>
      <w:marBottom w:val="0"/>
      <w:divBdr>
        <w:top w:val="none" w:sz="0" w:space="0" w:color="auto"/>
        <w:left w:val="none" w:sz="0" w:space="0" w:color="auto"/>
        <w:bottom w:val="none" w:sz="0" w:space="0" w:color="auto"/>
        <w:right w:val="none" w:sz="0" w:space="0" w:color="auto"/>
      </w:divBdr>
    </w:div>
    <w:div w:id="1792044454">
      <w:bodyDiv w:val="1"/>
      <w:marLeft w:val="0"/>
      <w:marRight w:val="0"/>
      <w:marTop w:val="0"/>
      <w:marBottom w:val="0"/>
      <w:divBdr>
        <w:top w:val="none" w:sz="0" w:space="0" w:color="auto"/>
        <w:left w:val="none" w:sz="0" w:space="0" w:color="auto"/>
        <w:bottom w:val="none" w:sz="0" w:space="0" w:color="auto"/>
        <w:right w:val="none" w:sz="0" w:space="0" w:color="auto"/>
      </w:divBdr>
      <w:divsChild>
        <w:div w:id="325205941">
          <w:marLeft w:val="0"/>
          <w:marRight w:val="0"/>
          <w:marTop w:val="0"/>
          <w:marBottom w:val="0"/>
          <w:divBdr>
            <w:top w:val="none" w:sz="0" w:space="0" w:color="auto"/>
            <w:left w:val="none" w:sz="0" w:space="0" w:color="auto"/>
            <w:bottom w:val="none" w:sz="0" w:space="0" w:color="auto"/>
            <w:right w:val="none" w:sz="0" w:space="0" w:color="auto"/>
          </w:divBdr>
        </w:div>
        <w:div w:id="687755075">
          <w:marLeft w:val="0"/>
          <w:marRight w:val="0"/>
          <w:marTop w:val="0"/>
          <w:marBottom w:val="0"/>
          <w:divBdr>
            <w:top w:val="none" w:sz="0" w:space="0" w:color="auto"/>
            <w:left w:val="none" w:sz="0" w:space="0" w:color="auto"/>
            <w:bottom w:val="none" w:sz="0" w:space="0" w:color="auto"/>
            <w:right w:val="none" w:sz="0" w:space="0" w:color="auto"/>
          </w:divBdr>
        </w:div>
      </w:divsChild>
    </w:div>
    <w:div w:id="1964654372">
      <w:bodyDiv w:val="1"/>
      <w:marLeft w:val="0"/>
      <w:marRight w:val="0"/>
      <w:marTop w:val="0"/>
      <w:marBottom w:val="0"/>
      <w:divBdr>
        <w:top w:val="none" w:sz="0" w:space="0" w:color="auto"/>
        <w:left w:val="none" w:sz="0" w:space="0" w:color="auto"/>
        <w:bottom w:val="none" w:sz="0" w:space="0" w:color="auto"/>
        <w:right w:val="none" w:sz="0" w:space="0" w:color="auto"/>
      </w:divBdr>
      <w:divsChild>
        <w:div w:id="1518353474">
          <w:marLeft w:val="0"/>
          <w:marRight w:val="0"/>
          <w:marTop w:val="0"/>
          <w:marBottom w:val="0"/>
          <w:divBdr>
            <w:top w:val="none" w:sz="0" w:space="0" w:color="auto"/>
            <w:left w:val="none" w:sz="0" w:space="0" w:color="auto"/>
            <w:bottom w:val="none" w:sz="0" w:space="0" w:color="auto"/>
            <w:right w:val="none" w:sz="0" w:space="0" w:color="auto"/>
          </w:divBdr>
        </w:div>
        <w:div w:id="129790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227/" TargetMode="External"/><Relationship Id="rId4" Type="http://schemas.openxmlformats.org/officeDocument/2006/relationships/hyperlink" Target="http://www.zakonrf.info/tk/gl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3900</Characters>
  <Application>Microsoft Office Word</Application>
  <DocSecurity>0</DocSecurity>
  <Lines>32</Lines>
  <Paragraphs>9</Paragraphs>
  <ScaleCrop>false</ScaleCrop>
  <Company>SPecialiST RePack</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2017-04-17T05:23:00Z</dcterms:created>
  <dcterms:modified xsi:type="dcterms:W3CDTF">2017-04-17T11:13:00Z</dcterms:modified>
</cp:coreProperties>
</file>