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D3AE5">
      <w:pPr>
        <w:pStyle w:val="1"/>
      </w:pPr>
      <w:r>
        <w:fldChar w:fldCharType="begin"/>
      </w:r>
      <w:r>
        <w:instrText>HYPERLINK "http://ivo.garant.ru/document?id=12030601&amp;sub=0"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16 апреля 2003 г. N 225</w:t>
      </w:r>
      <w:r>
        <w:rPr>
          <w:rStyle w:val="a4"/>
          <w:b w:val="0"/>
          <w:bCs w:val="0"/>
        </w:rPr>
        <w:br/>
        <w:t>"О трудовых книжках"</w:t>
      </w:r>
      <w:r>
        <w:fldChar w:fldCharType="end"/>
      </w:r>
    </w:p>
    <w:p w:rsidR="00000000" w:rsidRDefault="004D3AE5">
      <w:pPr>
        <w:pStyle w:val="afff"/>
      </w:pPr>
      <w:r>
        <w:t>С изменениями и дополнениями от:</w:t>
      </w:r>
    </w:p>
    <w:p w:rsidR="00000000" w:rsidRDefault="004D3AE5">
      <w:pPr>
        <w:pStyle w:val="afd"/>
      </w:pPr>
      <w:r>
        <w:t>6 февраля 2004 г., 1 марта, 19 мая 2008 г., 25 марта 2013 г.</w:t>
      </w:r>
    </w:p>
    <w:p w:rsidR="00000000" w:rsidRDefault="004D3AE5"/>
    <w:p w:rsidR="00000000" w:rsidRDefault="004D3AE5">
      <w:r>
        <w:t xml:space="preserve">В соответствии со </w:t>
      </w:r>
      <w:hyperlink r:id="rId4" w:history="1">
        <w:r>
          <w:rPr>
            <w:rStyle w:val="a4"/>
          </w:rPr>
          <w:t>статьей 66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4D3AE5">
      <w:bookmarkStart w:id="1" w:name="sub_1"/>
      <w:r>
        <w:t>1. Утверд</w:t>
      </w:r>
      <w:r>
        <w:t>ить прилагаемые:</w:t>
      </w:r>
    </w:p>
    <w:bookmarkEnd w:id="1"/>
    <w:p w:rsidR="00000000" w:rsidRDefault="004D3AE5">
      <w:r>
        <w:t xml:space="preserve">форму </w:t>
      </w:r>
      <w:hyperlink w:anchor="sub_1000" w:history="1">
        <w:r>
          <w:rPr>
            <w:rStyle w:val="a4"/>
          </w:rPr>
          <w:t>трудовой книжки</w:t>
        </w:r>
      </w:hyperlink>
      <w:r>
        <w:t xml:space="preserve"> и форму </w:t>
      </w:r>
      <w:hyperlink w:anchor="sub_2000" w:history="1">
        <w:r>
          <w:rPr>
            <w:rStyle w:val="a4"/>
          </w:rPr>
          <w:t>вкладыша</w:t>
        </w:r>
      </w:hyperlink>
      <w:r>
        <w:t xml:space="preserve"> в трудовую книжку;</w:t>
      </w:r>
    </w:p>
    <w:p w:rsidR="00000000" w:rsidRDefault="004D3AE5">
      <w:hyperlink w:anchor="sub_3000" w:history="1">
        <w:r>
          <w:rPr>
            <w:rStyle w:val="a4"/>
          </w:rPr>
          <w:t>Правила</w:t>
        </w:r>
      </w:hyperlink>
      <w:r>
        <w:t xml:space="preserve"> ведения и хранения трудовых книжек, изготовления бланков трудовой книжки и обеспечения ими</w:t>
      </w:r>
      <w:r>
        <w:t xml:space="preserve"> работодателей.</w:t>
      </w:r>
    </w:p>
    <w:p w:rsidR="00000000" w:rsidRDefault="004D3AE5">
      <w:bookmarkStart w:id="2" w:name="sub_2"/>
      <w:r>
        <w:t>2. Установить, что трудовые книжки нового образца вводятся в действие с 1 января 2004 г.</w:t>
      </w:r>
    </w:p>
    <w:p w:rsidR="00000000" w:rsidRDefault="004D3AE5">
      <w:bookmarkStart w:id="3" w:name="sub_201"/>
      <w:bookmarkEnd w:id="2"/>
      <w:r>
        <w:t>Имеющиеся у работников трудовые книжки ранее установленного образца действительны и обмену на новые не подлежат.</w:t>
      </w:r>
    </w:p>
    <w:bookmarkEnd w:id="3"/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AE5">
      <w:pPr>
        <w:pStyle w:val="afa"/>
      </w:pPr>
      <w:r>
        <w:t>О труд</w:t>
      </w:r>
      <w:r>
        <w:t xml:space="preserve">овых книжках ранее установленного образца 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СМ СССР, ВЦСПС от 6 сентября 1973 г. N 656,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СМ СССР от 21 апр</w:t>
      </w:r>
      <w:r>
        <w:t>еля 1975 г. N 310</w:t>
      </w:r>
    </w:p>
    <w:p w:rsidR="00000000" w:rsidRDefault="004D3AE5">
      <w:bookmarkStart w:id="4" w:name="sub_3"/>
      <w:r>
        <w:t>3. Министерству финансов Российской Федерации:</w:t>
      </w:r>
    </w:p>
    <w:p w:rsidR="00000000" w:rsidRDefault="004D3AE5">
      <w:bookmarkStart w:id="5" w:name="sub_31"/>
      <w:bookmarkEnd w:id="4"/>
      <w:r>
        <w:t xml:space="preserve">а) утвердить </w:t>
      </w:r>
      <w:hyperlink r:id="rId7" w:history="1">
        <w:r>
          <w:rPr>
            <w:rStyle w:val="a4"/>
          </w:rPr>
          <w:t>образцы</w:t>
        </w:r>
      </w:hyperlink>
      <w:r>
        <w:t xml:space="preserve"> трудовой книжки и вкладыша в нее, а также технические требования к изготовлению их бланков;</w:t>
      </w:r>
    </w:p>
    <w:p w:rsidR="00000000" w:rsidRDefault="004D3AE5">
      <w:bookmarkStart w:id="6" w:name="sub_32"/>
      <w:bookmarkEnd w:id="5"/>
      <w:r>
        <w:t>б) обеспечить на подведомственных предприятиях изготовление по единому образцу бланков трудовой книжки и вкладыша в нее;</w:t>
      </w:r>
    </w:p>
    <w:p w:rsidR="00000000" w:rsidRDefault="004D3AE5">
      <w:bookmarkStart w:id="7" w:name="sub_33"/>
      <w:bookmarkEnd w:id="6"/>
      <w:r>
        <w:t xml:space="preserve">в) утвердить </w:t>
      </w:r>
      <w:hyperlink r:id="rId8" w:history="1">
        <w:r>
          <w:rPr>
            <w:rStyle w:val="a4"/>
          </w:rPr>
          <w:t>порядок</w:t>
        </w:r>
      </w:hyperlink>
      <w:r>
        <w:t xml:space="preserve"> обеспечения работодателе</w:t>
      </w:r>
      <w:r>
        <w:t xml:space="preserve">й бланками </w:t>
      </w:r>
      <w:hyperlink r:id="rId9" w:history="1">
        <w:r>
          <w:rPr>
            <w:rStyle w:val="a4"/>
          </w:rPr>
          <w:t>трудовой книжки и вкладыша</w:t>
        </w:r>
      </w:hyperlink>
      <w:r>
        <w:t xml:space="preserve"> в нее.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8" w:name="sub_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4D3AE5">
      <w:pPr>
        <w:pStyle w:val="afb"/>
      </w:pPr>
      <w:r>
        <w:fldChar w:fldCharType="begin"/>
      </w:r>
      <w:r>
        <w:instrText>HYPERLINK "http://ivo.garant.ru/document?id=70245508&amp;sub=102528"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</w:t>
      </w:r>
      <w:r>
        <w:t>арта 2013 г. N 257 в пункт 4 внесены изменения</w:t>
      </w:r>
    </w:p>
    <w:p w:rsidR="00000000" w:rsidRDefault="004D3AE5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4. Министерству труда и социальной защиты Российской Федерации:</w:t>
      </w:r>
    </w:p>
    <w:p w:rsidR="00000000" w:rsidRDefault="004D3AE5">
      <w:bookmarkStart w:id="9" w:name="sub_41"/>
      <w:r>
        <w:t xml:space="preserve">а) утвердить </w:t>
      </w:r>
      <w:hyperlink r:id="rId11" w:history="1">
        <w:r>
          <w:rPr>
            <w:rStyle w:val="a4"/>
          </w:rPr>
          <w:t>инструкцию</w:t>
        </w:r>
      </w:hyperlink>
      <w:r>
        <w:t xml:space="preserve"> по заполнению трудовых книжек;</w:t>
      </w:r>
    </w:p>
    <w:p w:rsidR="00000000" w:rsidRDefault="004D3AE5">
      <w:bookmarkStart w:id="10" w:name="sub_42"/>
      <w:bookmarkEnd w:id="9"/>
      <w:r>
        <w:t xml:space="preserve">б) давать </w:t>
      </w:r>
      <w:hyperlink r:id="rId12" w:history="1">
        <w:r>
          <w:rPr>
            <w:rStyle w:val="a4"/>
          </w:rPr>
          <w:t>разъяснения</w:t>
        </w:r>
      </w:hyperlink>
      <w:r>
        <w:t xml:space="preserve"> по вопросам применения </w:t>
      </w:r>
      <w:hyperlink w:anchor="sub_3000" w:history="1">
        <w:r>
          <w:rPr>
            <w:rStyle w:val="a4"/>
          </w:rPr>
          <w:t>Правил</w:t>
        </w:r>
      </w:hyperlink>
      <w:r>
        <w:t>, утвержденных настоящи</w:t>
      </w:r>
      <w:r>
        <w:t>м постановлением.</w:t>
      </w:r>
    </w:p>
    <w:p w:rsidR="00000000" w:rsidRDefault="004D3AE5">
      <w:bookmarkStart w:id="11" w:name="sub_5"/>
      <w:bookmarkEnd w:id="10"/>
      <w:r>
        <w:t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книжек и вкладышей в них нового образца.</w:t>
      </w:r>
    </w:p>
    <w:bookmarkEnd w:id="11"/>
    <w:p w:rsidR="00000000" w:rsidRDefault="004D3A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3AE5">
            <w:pPr>
              <w:pStyle w:val="afff2"/>
            </w:pPr>
            <w:r>
              <w:t>Председатель Правител</w:t>
            </w:r>
            <w:r>
              <w:t>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3AE5">
            <w:pPr>
              <w:pStyle w:val="aff9"/>
              <w:jc w:val="right"/>
            </w:pPr>
            <w:r>
              <w:t>М. Касьянов</w:t>
            </w:r>
          </w:p>
        </w:tc>
      </w:tr>
    </w:tbl>
    <w:p w:rsidR="00000000" w:rsidRDefault="004D3AE5"/>
    <w:p w:rsidR="00000000" w:rsidRDefault="004D3AE5">
      <w:pPr>
        <w:pStyle w:val="afff2"/>
      </w:pPr>
      <w:r>
        <w:t>Москва</w:t>
      </w:r>
    </w:p>
    <w:p w:rsidR="00000000" w:rsidRDefault="004D3AE5">
      <w:pPr>
        <w:pStyle w:val="afff2"/>
      </w:pPr>
      <w:r>
        <w:t>16 апреля 2003 г.</w:t>
      </w:r>
    </w:p>
    <w:p w:rsidR="00000000" w:rsidRDefault="004D3AE5">
      <w:pPr>
        <w:pStyle w:val="afff2"/>
      </w:pPr>
      <w:r>
        <w:t>N 225</w:t>
      </w:r>
    </w:p>
    <w:p w:rsidR="00000000" w:rsidRDefault="004D3AE5"/>
    <w:p w:rsidR="00000000" w:rsidRDefault="004D3AE5">
      <w:pPr>
        <w:ind w:firstLine="698"/>
        <w:jc w:val="right"/>
      </w:pPr>
      <w:bookmarkStart w:id="12" w:name="sub_1000"/>
      <w:r>
        <w:rPr>
          <w:rStyle w:val="a3"/>
        </w:rPr>
        <w:lastRenderedPageBreak/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апреля 2003 г. N 225</w:t>
      </w:r>
    </w:p>
    <w:bookmarkEnd w:id="12"/>
    <w:p w:rsidR="00000000" w:rsidRDefault="004D3AE5"/>
    <w:p w:rsidR="00000000" w:rsidRDefault="004D3AE5">
      <w:pPr>
        <w:pStyle w:val="1"/>
      </w:pPr>
      <w:r>
        <w:t>Форма трудовой книжки</w:t>
      </w:r>
    </w:p>
    <w:p w:rsidR="00000000" w:rsidRDefault="004D3AE5"/>
    <w:p w:rsidR="00000000" w:rsidRDefault="004D3AE5">
      <w:pPr>
        <w:pStyle w:val="1"/>
      </w:pPr>
      <w:r>
        <w:t>(Обложка)</w:t>
      </w:r>
    </w:p>
    <w:p w:rsidR="00000000" w:rsidRDefault="004D3AE5"/>
    <w:p w:rsidR="00000000" w:rsidRDefault="004D3AE5">
      <w:pPr>
        <w:pStyle w:val="1"/>
      </w:pPr>
      <w:r>
        <w:t>Герб</w:t>
      </w:r>
      <w:r>
        <w:br/>
      </w:r>
      <w:r>
        <w:t>Российской Федерации</w:t>
      </w:r>
    </w:p>
    <w:p w:rsidR="00000000" w:rsidRDefault="004D3AE5"/>
    <w:p w:rsidR="00000000" w:rsidRDefault="004D3AE5">
      <w:pPr>
        <w:pStyle w:val="1"/>
      </w:pPr>
      <w:r>
        <w:t>Трудовая книжка</w:t>
      </w:r>
    </w:p>
    <w:p w:rsidR="00000000" w:rsidRDefault="004D3AE5"/>
    <w:p w:rsidR="00000000" w:rsidRDefault="004D3AE5">
      <w:pPr>
        <w:pStyle w:val="1"/>
      </w:pPr>
      <w:r>
        <w:t>(Титульный лист)</w:t>
      </w:r>
    </w:p>
    <w:p w:rsidR="00000000" w:rsidRDefault="004D3AE5"/>
    <w:p w:rsidR="00000000" w:rsidRDefault="004D3AE5">
      <w:pPr>
        <w:pStyle w:val="1"/>
      </w:pPr>
      <w:r>
        <w:t>Герб</w:t>
      </w:r>
      <w:r>
        <w:br/>
        <w:t>Российской Федерации</w:t>
      </w:r>
    </w:p>
    <w:p w:rsidR="00000000" w:rsidRDefault="004D3AE5"/>
    <w:p w:rsidR="00000000" w:rsidRDefault="004D3AE5">
      <w:pPr>
        <w:pStyle w:val="1"/>
      </w:pPr>
      <w:r>
        <w:t>Трудовая книжка</w:t>
      </w:r>
    </w:p>
    <w:p w:rsidR="00000000" w:rsidRDefault="004D3AE5"/>
    <w:p w:rsidR="00000000" w:rsidRDefault="004D3AE5">
      <w:pPr>
        <w:pStyle w:val="affa"/>
        <w:rPr>
          <w:sz w:val="22"/>
          <w:szCs w:val="22"/>
        </w:rPr>
      </w:pPr>
      <w:bookmarkStart w:id="13" w:name="sub_10001"/>
      <w:r>
        <w:rPr>
          <w:sz w:val="22"/>
          <w:szCs w:val="22"/>
        </w:rPr>
        <w:t xml:space="preserve"> Фамилия ________________________________________________________________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bookmarkStart w:id="14" w:name="sub_10002"/>
      <w:bookmarkEnd w:id="13"/>
      <w:r>
        <w:rPr>
          <w:sz w:val="22"/>
          <w:szCs w:val="22"/>
        </w:rPr>
        <w:t xml:space="preserve"> Имя 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4D3AE5">
      <w:pPr>
        <w:pStyle w:val="affa"/>
        <w:rPr>
          <w:sz w:val="22"/>
          <w:szCs w:val="22"/>
        </w:rPr>
      </w:pPr>
      <w:bookmarkStart w:id="15" w:name="sub_10003"/>
      <w:bookmarkEnd w:id="14"/>
      <w:r>
        <w:rPr>
          <w:sz w:val="22"/>
          <w:szCs w:val="22"/>
        </w:rPr>
        <w:t xml:space="preserve"> Отчество 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bookmarkStart w:id="16" w:name="sub_10004"/>
      <w:bookmarkEnd w:id="15"/>
      <w:r>
        <w:rPr>
          <w:sz w:val="22"/>
          <w:szCs w:val="22"/>
        </w:rPr>
        <w:t xml:space="preserve"> Дата рождения __________________________________________________________</w:t>
      </w:r>
    </w:p>
    <w:bookmarkEnd w:id="16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(число, месяц, год)</w:t>
      </w:r>
    </w:p>
    <w:p w:rsidR="00000000" w:rsidRDefault="004D3AE5">
      <w:pPr>
        <w:pStyle w:val="affa"/>
        <w:rPr>
          <w:sz w:val="22"/>
          <w:szCs w:val="22"/>
        </w:rPr>
      </w:pPr>
      <w:bookmarkStart w:id="17" w:name="sub_106"/>
      <w:r>
        <w:rPr>
          <w:sz w:val="22"/>
          <w:szCs w:val="22"/>
        </w:rPr>
        <w:t xml:space="preserve"> Образование ____________________________________________________________</w:t>
      </w:r>
    </w:p>
    <w:bookmarkEnd w:id="17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bookmarkStart w:id="18" w:name="sub_1007"/>
      <w:r>
        <w:rPr>
          <w:sz w:val="22"/>
          <w:szCs w:val="22"/>
        </w:rPr>
        <w:t xml:space="preserve"> Профессия,</w:t>
      </w:r>
    </w:p>
    <w:bookmarkEnd w:id="18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специальность __________________________________________________</w:t>
      </w:r>
      <w:r>
        <w:rPr>
          <w:sz w:val="22"/>
          <w:szCs w:val="22"/>
        </w:rPr>
        <w:t>________</w:t>
      </w:r>
    </w:p>
    <w:p w:rsidR="00000000" w:rsidRDefault="004D3AE5">
      <w:pPr>
        <w:pStyle w:val="affa"/>
        <w:rPr>
          <w:sz w:val="22"/>
          <w:szCs w:val="22"/>
        </w:rPr>
      </w:pPr>
      <w:bookmarkStart w:id="19" w:name="sub_10073"/>
      <w:r>
        <w:rPr>
          <w:sz w:val="22"/>
          <w:szCs w:val="22"/>
        </w:rPr>
        <w:t xml:space="preserve"> Дата заполнения ________________________________________________________</w:t>
      </w:r>
    </w:p>
    <w:bookmarkEnd w:id="19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(число, месяц, год)</w:t>
      </w:r>
    </w:p>
    <w:p w:rsidR="00000000" w:rsidRDefault="004D3AE5">
      <w:pPr>
        <w:pStyle w:val="affa"/>
        <w:rPr>
          <w:sz w:val="22"/>
          <w:szCs w:val="22"/>
        </w:rPr>
      </w:pPr>
      <w:bookmarkStart w:id="20" w:name="sub_10074"/>
      <w:r>
        <w:rPr>
          <w:sz w:val="22"/>
          <w:szCs w:val="22"/>
        </w:rPr>
        <w:t xml:space="preserve"> Подпись владельца книжки _______________________________________________</w:t>
      </w:r>
    </w:p>
    <w:bookmarkEnd w:id="20"/>
    <w:p w:rsidR="00000000" w:rsidRDefault="004D3AE5"/>
    <w:p w:rsidR="00000000" w:rsidRDefault="004D3AE5">
      <w:pPr>
        <w:pStyle w:val="affa"/>
        <w:rPr>
          <w:sz w:val="22"/>
          <w:szCs w:val="22"/>
        </w:rPr>
      </w:pPr>
      <w:bookmarkStart w:id="21" w:name="sub_1008"/>
      <w:r>
        <w:rPr>
          <w:sz w:val="22"/>
          <w:szCs w:val="22"/>
        </w:rPr>
        <w:t xml:space="preserve"> М.П.     </w:t>
      </w:r>
      <w:r>
        <w:rPr>
          <w:sz w:val="22"/>
          <w:szCs w:val="22"/>
        </w:rPr>
        <w:t xml:space="preserve">               Подпись лица, ответственного за ведение</w:t>
      </w:r>
    </w:p>
    <w:bookmarkEnd w:id="21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трудовых книжек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(разборчиво)</w:t>
      </w:r>
    </w:p>
    <w:p w:rsidR="00000000" w:rsidRDefault="004D3AE5"/>
    <w:p w:rsidR="00000000" w:rsidRDefault="004D3AE5">
      <w:pPr>
        <w:pStyle w:val="1"/>
      </w:pPr>
      <w:bookmarkStart w:id="22" w:name="sub_1003"/>
      <w:r>
        <w:t>Сведения о р</w:t>
      </w:r>
      <w:r>
        <w:t>аботе</w:t>
      </w:r>
    </w:p>
    <w:bookmarkEnd w:id="22"/>
    <w:p w:rsidR="00000000" w:rsidRDefault="004D3A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3AE5">
            <w:pPr>
              <w:pStyle w:val="aff9"/>
            </w:pPr>
            <w:r>
              <w:t>Серия и номер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3AE5">
            <w:pPr>
              <w:pStyle w:val="aff9"/>
              <w:jc w:val="right"/>
            </w:pPr>
            <w:r>
              <w:t>(10 разворотов)</w:t>
            </w:r>
          </w:p>
        </w:tc>
      </w:tr>
    </w:tbl>
    <w:p w:rsidR="00000000" w:rsidRDefault="004D3AE5"/>
    <w:p w:rsidR="00000000" w:rsidRDefault="004D3AE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498"/>
        <w:gridCol w:w="1496"/>
        <w:gridCol w:w="1087"/>
        <w:gridCol w:w="5170"/>
        <w:gridCol w:w="3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bookmarkStart w:id="23" w:name="sub_1004"/>
            <w:r>
              <w:lastRenderedPageBreak/>
              <w:t>N</w:t>
            </w:r>
            <w:r>
              <w:br/>
              <w:t>записи</w:t>
            </w:r>
            <w:bookmarkEnd w:id="23"/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Дата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число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месяц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год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  <w:jc w:val="center"/>
            </w:pPr>
            <w:bookmarkStart w:id="24" w:name="sub_10041"/>
            <w:r>
              <w:t>1</w:t>
            </w:r>
            <w:bookmarkEnd w:id="24"/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  <w:jc w:val="center"/>
            </w:pPr>
            <w: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  <w:jc w:val="center"/>
            </w:pPr>
            <w: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</w:tbl>
    <w:p w:rsidR="00000000" w:rsidRDefault="004D3AE5"/>
    <w:p w:rsidR="00000000" w:rsidRDefault="004D3AE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3AE5">
      <w:pPr>
        <w:pStyle w:val="1"/>
      </w:pPr>
      <w:bookmarkStart w:id="25" w:name="sub_1005"/>
      <w:r>
        <w:lastRenderedPageBreak/>
        <w:t>Сведения о награждении</w:t>
      </w:r>
    </w:p>
    <w:bookmarkEnd w:id="25"/>
    <w:p w:rsidR="00000000" w:rsidRDefault="004D3A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3AE5">
            <w:pPr>
              <w:pStyle w:val="aff9"/>
            </w:pPr>
            <w:r>
              <w:t>Серия и номер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3AE5">
            <w:pPr>
              <w:pStyle w:val="aff9"/>
              <w:jc w:val="right"/>
            </w:pPr>
            <w:r>
              <w:t>(10 разворотов)</w:t>
            </w:r>
          </w:p>
        </w:tc>
      </w:tr>
    </w:tbl>
    <w:p w:rsidR="00000000" w:rsidRDefault="004D3AE5"/>
    <w:p w:rsidR="00000000" w:rsidRDefault="004D3AE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500"/>
        <w:gridCol w:w="1081"/>
        <w:gridCol w:w="5181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bookmarkStart w:id="26" w:name="sub_1006"/>
            <w:r>
              <w:lastRenderedPageBreak/>
              <w:t>N</w:t>
            </w:r>
            <w:r>
              <w:br/>
              <w:t>записи</w:t>
            </w:r>
            <w:bookmarkEnd w:id="26"/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Дата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Сведения о награждении (поощрении)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число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год</w:t>
            </w: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1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D3AE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AE5">
            <w:pPr>
              <w:pStyle w:val="aff9"/>
            </w:pPr>
          </w:p>
        </w:tc>
      </w:tr>
    </w:tbl>
    <w:p w:rsidR="00000000" w:rsidRDefault="004D3AE5"/>
    <w:p w:rsidR="00000000" w:rsidRDefault="004D3AE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3AE5">
      <w:r>
        <w:lastRenderedPageBreak/>
        <w:t>_____________________________</w:t>
      </w:r>
    </w:p>
    <w:p w:rsidR="00000000" w:rsidRDefault="004D3AE5">
      <w:bookmarkStart w:id="27" w:name="sub_111"/>
      <w:r>
        <w:t>* Серия и номер указываются на одной из четырех страниц каждого развернутого листа трудовой книжки.</w:t>
      </w:r>
    </w:p>
    <w:bookmarkEnd w:id="27"/>
    <w:p w:rsidR="00000000" w:rsidRDefault="004D3AE5"/>
    <w:p w:rsidR="00000000" w:rsidRDefault="004D3AE5">
      <w:pPr>
        <w:ind w:firstLine="698"/>
        <w:jc w:val="right"/>
      </w:pPr>
      <w:bookmarkStart w:id="28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апреля 2003 г. N 225</w:t>
      </w:r>
    </w:p>
    <w:bookmarkEnd w:id="28"/>
    <w:p w:rsidR="00000000" w:rsidRDefault="004D3AE5"/>
    <w:p w:rsidR="00000000" w:rsidRDefault="004D3AE5">
      <w:pPr>
        <w:pStyle w:val="1"/>
      </w:pPr>
      <w:r>
        <w:t>Форма вкладыша в тру</w:t>
      </w:r>
      <w:r>
        <w:t>довую книжку</w:t>
      </w:r>
    </w:p>
    <w:p w:rsidR="00000000" w:rsidRDefault="004D3AE5"/>
    <w:p w:rsidR="00000000" w:rsidRDefault="004D3AE5">
      <w:pPr>
        <w:pStyle w:val="1"/>
      </w:pPr>
      <w:r>
        <w:t>Вкладыш в трудовую книжку</w:t>
      </w:r>
      <w:r>
        <w:br/>
        <w:t>(без трудовой книжки недействителен)</w:t>
      </w:r>
    </w:p>
    <w:p w:rsidR="00000000" w:rsidRDefault="004D3AE5"/>
    <w:p w:rsidR="00000000" w:rsidRDefault="004D3AE5">
      <w:pPr>
        <w:pStyle w:val="1"/>
      </w:pPr>
      <w:r>
        <w:t>Герб</w:t>
      </w:r>
      <w:r>
        <w:br/>
        <w:t>Российской Федерации</w:t>
      </w:r>
    </w:p>
    <w:p w:rsidR="00000000" w:rsidRDefault="004D3AE5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Фамилия ________________________________________________________________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Имя ____________________________________________________________________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>
        <w:rPr>
          <w:sz w:val="22"/>
          <w:szCs w:val="22"/>
        </w:rPr>
        <w:t>чество 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(число, месяц, год)</w:t>
      </w:r>
    </w:p>
    <w:p w:rsidR="00000000" w:rsidRDefault="004D3AE5">
      <w:pPr>
        <w:pStyle w:val="affa"/>
        <w:rPr>
          <w:sz w:val="22"/>
          <w:szCs w:val="22"/>
        </w:rPr>
      </w:pPr>
      <w:bookmarkStart w:id="29" w:name="sub_20005"/>
      <w:r>
        <w:rPr>
          <w:sz w:val="22"/>
          <w:szCs w:val="22"/>
        </w:rPr>
        <w:t xml:space="preserve"> Образование _____________________________________________</w:t>
      </w:r>
      <w:r>
        <w:rPr>
          <w:sz w:val="22"/>
          <w:szCs w:val="22"/>
        </w:rPr>
        <w:t>_______________</w:t>
      </w:r>
    </w:p>
    <w:p w:rsidR="00000000" w:rsidRDefault="004D3AE5">
      <w:pPr>
        <w:pStyle w:val="affa"/>
        <w:rPr>
          <w:sz w:val="22"/>
          <w:szCs w:val="22"/>
        </w:rPr>
      </w:pPr>
      <w:bookmarkStart w:id="30" w:name="sub_20006"/>
      <w:bookmarkEnd w:id="29"/>
      <w:r>
        <w:rPr>
          <w:sz w:val="22"/>
          <w:szCs w:val="22"/>
        </w:rPr>
        <w:t xml:space="preserve"> Профессия,</w:t>
      </w:r>
    </w:p>
    <w:bookmarkEnd w:id="30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специальность 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Дата заполнения ____________________________________</w:t>
      </w:r>
      <w:r>
        <w:rPr>
          <w:sz w:val="22"/>
          <w:szCs w:val="22"/>
        </w:rPr>
        <w:t>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(число, месяц, год)</w:t>
      </w:r>
    </w:p>
    <w:p w:rsidR="00000000" w:rsidRDefault="004D3AE5">
      <w:pPr>
        <w:pStyle w:val="affa"/>
        <w:rPr>
          <w:sz w:val="22"/>
          <w:szCs w:val="22"/>
        </w:rPr>
      </w:pPr>
      <w:bookmarkStart w:id="31" w:name="sub_20009"/>
      <w:r>
        <w:rPr>
          <w:sz w:val="22"/>
          <w:szCs w:val="22"/>
        </w:rPr>
        <w:t xml:space="preserve"> Подпись владельца книжки _______________________________________________</w:t>
      </w:r>
    </w:p>
    <w:bookmarkEnd w:id="31"/>
    <w:p w:rsidR="00000000" w:rsidRDefault="004D3AE5"/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М.П.                    Подпись лица, ответственного за ведение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трудовых книжек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</w:t>
      </w:r>
    </w:p>
    <w:p w:rsidR="00000000" w:rsidRDefault="004D3AE5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(разборчиво)</w:t>
      </w:r>
    </w:p>
    <w:p w:rsidR="00000000" w:rsidRDefault="004D3AE5"/>
    <w:p w:rsidR="00000000" w:rsidRDefault="004D3AE5"/>
    <w:p w:rsidR="00000000" w:rsidRDefault="004D3AE5"/>
    <w:p w:rsidR="00000000" w:rsidRDefault="004D3AE5">
      <w:r>
        <w:t xml:space="preserve">Вкладыш в трудовую книжку изготавливается по утвержденной форме </w:t>
      </w:r>
      <w:hyperlink w:anchor="sub_1000" w:history="1">
        <w:r>
          <w:rPr>
            <w:rStyle w:val="a4"/>
          </w:rPr>
          <w:t>трудовой книжки</w:t>
        </w:r>
      </w:hyperlink>
      <w:r>
        <w:t>. Объем в</w:t>
      </w:r>
      <w:r>
        <w:t>кладыша: "Сведения о работе" - 9 разворотов, "Сведения о награждениях" - 8 разворотов.</w:t>
      </w:r>
    </w:p>
    <w:p w:rsidR="00000000" w:rsidRDefault="004D3AE5"/>
    <w:p w:rsidR="00000000" w:rsidRDefault="004D3AE5">
      <w:pPr>
        <w:pStyle w:val="1"/>
      </w:pPr>
      <w:bookmarkStart w:id="32" w:name="sub_3000"/>
      <w:r>
        <w:t>Правила</w:t>
      </w:r>
      <w:r>
        <w:br/>
        <w:t>ведения и хранения трудовых книжек, изготовления бланков трудовой книжки и обеспечения ими работодателей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</w:t>
      </w:r>
      <w:r>
        <w:t>вительства РФ от 16 апреля 2003 г. N 225)</w:t>
      </w:r>
    </w:p>
    <w:bookmarkEnd w:id="32"/>
    <w:p w:rsidR="00000000" w:rsidRDefault="004D3AE5">
      <w:pPr>
        <w:pStyle w:val="afff"/>
      </w:pPr>
      <w:r>
        <w:t>С изменениями и дополнениями от:</w:t>
      </w:r>
    </w:p>
    <w:p w:rsidR="00000000" w:rsidRDefault="004D3AE5">
      <w:pPr>
        <w:pStyle w:val="afd"/>
      </w:pPr>
      <w:r>
        <w:lastRenderedPageBreak/>
        <w:t>6 февраля 2004 г., 1 марта, 19 мая 2008 г.</w:t>
      </w:r>
    </w:p>
    <w:p w:rsidR="00000000" w:rsidRDefault="004D3AE5"/>
    <w:p w:rsidR="00000000" w:rsidRDefault="004D3AE5">
      <w:pPr>
        <w:pStyle w:val="1"/>
      </w:pPr>
      <w:bookmarkStart w:id="33" w:name="sub_100"/>
      <w:r>
        <w:t>I. Общие положения</w:t>
      </w:r>
    </w:p>
    <w:bookmarkEnd w:id="33"/>
    <w:p w:rsidR="00000000" w:rsidRDefault="004D3AE5"/>
    <w:p w:rsidR="00000000" w:rsidRDefault="004D3AE5">
      <w:bookmarkStart w:id="34" w:name="sub_3001"/>
      <w: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000000" w:rsidRDefault="004D3AE5">
      <w:bookmarkStart w:id="35" w:name="sub_3002"/>
      <w:bookmarkEnd w:id="34"/>
      <w:r>
        <w:t>2. Трудовая книжка является основным документом о трудовой деятельности и т</w:t>
      </w:r>
      <w:r>
        <w:t>рудовом стаже работника.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36" w:name="sub_300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пункт 3 изложен в новой редакции</w:t>
      </w:r>
    </w:p>
    <w:p w:rsidR="00000000" w:rsidRDefault="004D3AE5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 xml:space="preserve"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</w:t>
      </w:r>
      <w:r>
        <w:t>свыше пяти дней, если работа у данного работодателя является для работника основной.</w:t>
      </w:r>
    </w:p>
    <w:p w:rsidR="00000000" w:rsidRDefault="004D3AE5">
      <w:bookmarkStart w:id="37" w:name="sub_30032"/>
      <w:r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</w:t>
      </w:r>
      <w:hyperlink r:id="rId1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000000" w:rsidRDefault="004D3AE5">
      <w:bookmarkStart w:id="38" w:name="sub_3203"/>
      <w:bookmarkEnd w:id="37"/>
      <w: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000000" w:rsidRDefault="004D3AE5">
      <w:bookmarkStart w:id="39" w:name="sub_3004"/>
      <w:bookmarkEnd w:id="38"/>
      <w:r>
        <w:t>4. В трудовую книжку внося</w:t>
      </w:r>
      <w:r>
        <w:t>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000000" w:rsidRDefault="004D3AE5">
      <w:bookmarkStart w:id="40" w:name="sub_3005"/>
      <w:bookmarkEnd w:id="39"/>
      <w:r>
        <w:t>5. Сведения о взысканиях в трудов</w:t>
      </w:r>
      <w:r>
        <w:t>ую книжку не вносятся, за исключением случаев, когда дисциплинарным взысканием является увольнение.</w:t>
      </w:r>
    </w:p>
    <w:p w:rsidR="00000000" w:rsidRDefault="004D3AE5">
      <w:bookmarkStart w:id="41" w:name="sub_3006"/>
      <w:bookmarkEnd w:id="40"/>
      <w:r>
        <w:t>6. Трудовые книжки ведутся на государственном языке Российской Федерации, а на территории республики в составе Российской Федерации, установ</w:t>
      </w:r>
      <w:r>
        <w:t>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42" w:name="sub_3007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D3AE5">
      <w:pPr>
        <w:pStyle w:val="afb"/>
      </w:pPr>
      <w:r>
        <w:fldChar w:fldCharType="begin"/>
      </w:r>
      <w:r>
        <w:instrText>HYPERLINK "http://ivo.garant.ru/doc</w:instrText>
      </w:r>
      <w:r>
        <w:instrText>ument?id=12059167&amp;sub=1022"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7 внесены изменения</w:t>
      </w:r>
    </w:p>
    <w:p w:rsidR="00000000" w:rsidRDefault="004D3AE5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 xml:space="preserve">7. Работодатель обязан по письменному </w:t>
      </w:r>
      <w:r>
        <w:t>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000000" w:rsidRDefault="004D3AE5"/>
    <w:p w:rsidR="00000000" w:rsidRDefault="004D3AE5">
      <w:pPr>
        <w:pStyle w:val="1"/>
      </w:pPr>
      <w:bookmarkStart w:id="43" w:name="sub_200"/>
      <w:r>
        <w:t>II. Ведение трудовых книжек</w:t>
      </w:r>
    </w:p>
    <w:bookmarkEnd w:id="43"/>
    <w:p w:rsidR="00000000" w:rsidRDefault="004D3AE5"/>
    <w:p w:rsidR="00000000" w:rsidRDefault="004D3AE5">
      <w:bookmarkStart w:id="44" w:name="sub_3008"/>
      <w:r>
        <w:t>8. Оформление трудовой книжки р</w:t>
      </w:r>
      <w:r>
        <w:t>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000000" w:rsidRDefault="004D3AE5">
      <w:bookmarkStart w:id="45" w:name="sub_3009"/>
      <w:bookmarkEnd w:id="44"/>
      <w:r>
        <w:t>9. В трудовую книжку при ее оформлении вносятся следующие сведения о работнике:</w:t>
      </w:r>
    </w:p>
    <w:p w:rsidR="00000000" w:rsidRDefault="004D3AE5">
      <w:bookmarkStart w:id="46" w:name="sub_3091"/>
      <w:bookmarkEnd w:id="45"/>
      <w:r>
        <w:t>а) фамилия, имя, отчество, дата рождения (число, месяц, год) - на основании паспорта или иного документа, удостоверяющего личность;</w:t>
      </w:r>
    </w:p>
    <w:p w:rsidR="00000000" w:rsidRDefault="004D3AE5">
      <w:bookmarkStart w:id="47" w:name="sub_3092"/>
      <w:bookmarkEnd w:id="46"/>
      <w:r>
        <w:t>б) образование, профессия, специальность - на основании документов об образовании, о квалификации или налич</w:t>
      </w:r>
      <w:r>
        <w:t>ии специальных знаний (при поступлении на работу, требующую специальных знаний или специальной подготовки).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48" w:name="sub_3010"/>
      <w:bookmarkEnd w:id="47"/>
      <w:r>
        <w:rPr>
          <w:color w:val="000000"/>
          <w:sz w:val="16"/>
          <w:szCs w:val="16"/>
        </w:rPr>
        <w:t>ГАРАНТ:</w:t>
      </w:r>
    </w:p>
    <w:bookmarkEnd w:id="48"/>
    <w:p w:rsidR="00000000" w:rsidRDefault="004D3AE5">
      <w:pPr>
        <w:pStyle w:val="afa"/>
      </w:pPr>
      <w:r>
        <w:fldChar w:fldCharType="begin"/>
      </w:r>
      <w:r>
        <w:instrText>HYPERLINK "http://ivo.garant.ru/document?id=71522448&amp;sub=1111"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февраля 2017 г. N </w:t>
      </w:r>
      <w:r>
        <w:t>АКПИ16-1221 пункт 10 настоящих Правил признан не противоречащим действующему законодательству</w:t>
      </w:r>
    </w:p>
    <w:p w:rsidR="00000000" w:rsidRDefault="004D3AE5">
      <w:r>
        <w:t xml:space="preserve"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</w:t>
      </w:r>
      <w:r>
        <w:t>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000000" w:rsidRDefault="004D3AE5">
      <w:bookmarkStart w:id="49" w:name="sub_3011"/>
      <w:r>
        <w:t>11. Все записи в трудовой книжке производятся без каких-либо сокращений и имеют в пределах соответствующего раздела свой порядковый номер.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50" w:name="sub_301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"http://ivo.garant.ru/document?id=12059167&amp;sub=1023"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1 марта 2008 г. N 132 в пункт 12 внесены изменения</w:t>
      </w:r>
    </w:p>
    <w:p w:rsidR="00000000" w:rsidRDefault="004D3AE5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AE5">
      <w:pPr>
        <w:pStyle w:val="afa"/>
      </w:pPr>
      <w:hyperlink r:id="rId17" w:history="1">
        <w:r>
          <w:rPr>
            <w:rStyle w:val="a4"/>
          </w:rPr>
          <w:t>Решением</w:t>
        </w:r>
      </w:hyperlink>
      <w:r>
        <w:t xml:space="preserve"> Верховного Суда РФ от 1 февраля 2017 г. N АКПИ16-1221 пункт 12 настоящих Правил признан не противоречащим действующему законодательству</w:t>
      </w:r>
    </w:p>
    <w:p w:rsidR="00000000" w:rsidRDefault="004D3AE5">
      <w:r>
        <w:t xml:space="preserve">12. С каждой вносимой в трудовую книжку записью о выполняемой работе, переводе на другую постоянную работу </w:t>
      </w:r>
      <w:r>
        <w:t>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bookmarkStart w:id="51" w:name="sub_30122"/>
    <w:p w:rsidR="00000000" w:rsidRDefault="004D3AE5">
      <w:r>
        <w:fldChar w:fldCharType="begin"/>
      </w:r>
      <w:r>
        <w:instrText>HYPERLINK "http://ivo.garant.ru/document?id=12034807&amp;sub=3000"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личной карточки утверждае</w:t>
      </w:r>
      <w:r>
        <w:t>тся Федеральной службой государственной статистики.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52" w:name="sub_3013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D3AE5">
      <w:pPr>
        <w:pStyle w:val="afb"/>
      </w:pPr>
      <w:r>
        <w:fldChar w:fldCharType="begin"/>
      </w:r>
      <w:r>
        <w:instrText>HYPERLINK "http://ivo.garant.ru/document?id=70245508&amp;sub=102529"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2013 г. N 257 в пункт 13 внесены изменения</w:t>
      </w:r>
    </w:p>
    <w:p w:rsidR="00000000" w:rsidRDefault="004D3AE5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 xml:space="preserve">13. Трудовая книжка заполняется в </w:t>
      </w:r>
      <w:hyperlink r:id="rId19" w:history="1">
        <w:r>
          <w:rPr>
            <w:rStyle w:val="a4"/>
          </w:rPr>
          <w:t>порядке</w:t>
        </w:r>
      </w:hyperlink>
      <w:r>
        <w:t xml:space="preserve">, утверждаемом Министерством труда и социальной </w:t>
      </w:r>
      <w:r>
        <w:t>защиты Российской Федерации.</w:t>
      </w:r>
    </w:p>
    <w:p w:rsidR="00000000" w:rsidRDefault="004D3AE5">
      <w:bookmarkStart w:id="53" w:name="sub_3014"/>
      <w:r>
        <w:t xml:space="preserve">14. Записи в трудовую книжку о причинах прекращения трудового договора вносятся в точном соответствии с формулировками </w:t>
      </w:r>
      <w:hyperlink r:id="rId20" w:history="1">
        <w:r>
          <w:rPr>
            <w:rStyle w:val="a4"/>
          </w:rPr>
          <w:t>Трудового кодекса</w:t>
        </w:r>
      </w:hyperlink>
      <w:r>
        <w:t xml:space="preserve"> Российской Федера</w:t>
      </w:r>
      <w:r>
        <w:t>ции или иного федерального закона.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54" w:name="sub_3015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4D3AE5">
      <w:pPr>
        <w:pStyle w:val="afb"/>
      </w:pPr>
      <w:r>
        <w:lastRenderedPageBreak/>
        <w:fldChar w:fldCharType="begin"/>
      </w:r>
      <w:r>
        <w:instrText>HYPERLINK "http://ivo.garant.ru/document?id=12059167&amp;sub=1025"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15 внесены изменения</w:t>
      </w:r>
    </w:p>
    <w:p w:rsidR="00000000" w:rsidRDefault="004D3AE5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 xml:space="preserve">15. При прекращении трудового договора по основаниям, предусмотренным </w:t>
      </w:r>
      <w:hyperlink r:id="rId22" w:history="1">
        <w:r>
          <w:rPr>
            <w:rStyle w:val="a4"/>
          </w:rPr>
          <w:t>статьей 77</w:t>
        </w:r>
      </w:hyperlink>
      <w:r>
        <w:t xml:space="preserve"> Трудового кодекса Российской </w:t>
      </w:r>
      <w:r>
        <w:t>Федерации 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23" w:history="1">
        <w:r>
          <w:rPr>
            <w:rStyle w:val="a4"/>
          </w:rPr>
          <w:t>пункты 4</w:t>
        </w:r>
      </w:hyperlink>
      <w:r>
        <w:t xml:space="preserve"> и </w:t>
      </w:r>
      <w:hyperlink r:id="rId24" w:history="1">
        <w:r>
          <w:rPr>
            <w:rStyle w:val="a4"/>
          </w:rPr>
          <w:t>10</w:t>
        </w:r>
      </w:hyperlink>
      <w:r>
        <w:t xml:space="preserve"> этой статьи), в трудовую книжку вносится запись об увольнении (прекращении трудового договора) со ссылкой на соответствующий пункт </w:t>
      </w:r>
      <w:hyperlink r:id="rId25" w:history="1">
        <w:r>
          <w:rPr>
            <w:rStyle w:val="a4"/>
          </w:rPr>
          <w:t>части первой</w:t>
        </w:r>
      </w:hyperlink>
      <w:r>
        <w:t xml:space="preserve"> указанной статьи.</w:t>
      </w:r>
    </w:p>
    <w:p w:rsidR="00000000" w:rsidRDefault="004D3AE5">
      <w:bookmarkStart w:id="55" w:name="sub_3016"/>
      <w:r>
        <w:t xml:space="preserve"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26" w:history="1">
        <w:r>
          <w:rPr>
            <w:rStyle w:val="a4"/>
          </w:rPr>
          <w:t>стат</w:t>
        </w:r>
        <w:r>
          <w:rPr>
            <w:rStyle w:val="a4"/>
          </w:rPr>
          <w:t>ьи 81</w:t>
        </w:r>
      </w:hyperlink>
      <w:r>
        <w:t xml:space="preserve"> Трудового кодекса Российской Федерации.</w:t>
      </w:r>
    </w:p>
    <w:p w:rsidR="00000000" w:rsidRDefault="004D3AE5">
      <w:bookmarkStart w:id="56" w:name="sub_3017"/>
      <w:bookmarkEnd w:id="55"/>
      <w:r>
        <w:t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</w:t>
      </w:r>
      <w:r>
        <w:t xml:space="preserve">ующий пункт </w:t>
      </w:r>
      <w:hyperlink r:id="rId27" w:history="1">
        <w:r>
          <w:rPr>
            <w:rStyle w:val="a4"/>
          </w:rPr>
          <w:t>статьи 83</w:t>
        </w:r>
      </w:hyperlink>
      <w:r>
        <w:t xml:space="preserve"> Трудового кодекса Российской Федерации.</w:t>
      </w:r>
    </w:p>
    <w:p w:rsidR="00000000" w:rsidRDefault="004D3AE5">
      <w:bookmarkStart w:id="57" w:name="sub_3018"/>
      <w:bookmarkEnd w:id="56"/>
      <w:r>
        <w:t xml:space="preserve">18. При прекращении трудового договора по другим основаниям, предусмотренным </w:t>
      </w:r>
      <w:hyperlink r:id="rId2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 </w:t>
      </w:r>
      <w:hyperlink r:id="rId29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или иного федерального закона.</w:t>
      </w:r>
    </w:p>
    <w:p w:rsidR="00000000" w:rsidRDefault="004D3AE5">
      <w:bookmarkStart w:id="58" w:name="sub_3019"/>
      <w:bookmarkEnd w:id="57"/>
      <w:r>
        <w:t>19. При прекращении трудового договора с работником, осужденным в соответствии с приговором суда к лишению права занимать определенные до</w:t>
      </w:r>
      <w:r>
        <w:t>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000000" w:rsidRDefault="004D3AE5">
      <w:bookmarkStart w:id="59" w:name="sub_3020"/>
      <w:bookmarkEnd w:id="58"/>
      <w:r>
        <w:t>20</w:t>
      </w:r>
      <w:r>
        <w:t>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60" w:name="sub_302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4D3AE5">
      <w:pPr>
        <w:pStyle w:val="afb"/>
      </w:pPr>
      <w:r>
        <w:fldChar w:fldCharType="begin"/>
      </w:r>
      <w:r>
        <w:instrText>HYPERLINK "http://ivo.garant.ru/document?id=12034355&amp;sub=1046"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2004 г. N 51 в пункт 21 внесены изменения</w:t>
      </w:r>
    </w:p>
    <w:p w:rsidR="00000000" w:rsidRDefault="004D3AE5">
      <w:pPr>
        <w:pStyle w:val="afb"/>
      </w:pPr>
      <w:hyperlink r:id="rId3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4D3AE5">
      <w:r>
        <w:t>21. В трудовую книжку по месту работы также вносится с указанием соответствующих документов запись: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61" w:name="sub_322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D3AE5">
      <w:pPr>
        <w:pStyle w:val="afb"/>
      </w:pPr>
      <w:r>
        <w:fldChar w:fldCharType="begin"/>
      </w:r>
      <w:r>
        <w:instrText>HYPERLINK "http://ivo.garant.ru/document?id=12060454&amp;sub=0"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мая 200</w:t>
      </w:r>
      <w:r>
        <w:t>8 г. N 373 подпункт "а" изложен в новой редакции</w:t>
      </w:r>
    </w:p>
    <w:p w:rsidR="00000000" w:rsidRDefault="004D3AE5">
      <w:pPr>
        <w:pStyle w:val="afb"/>
      </w:pPr>
      <w:hyperlink r:id="rId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3AE5">
      <w:r>
        <w:t xml:space="preserve">а) о времени военной службы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</w:t>
      </w:r>
      <w:r>
        <w:t xml:space="preserve">гражданской обороны, чрезвычайным ситуациям и </w:t>
      </w:r>
      <w:r>
        <w:lastRenderedPageBreak/>
        <w:t>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 и таможе</w:t>
      </w:r>
      <w:r>
        <w:t>нных органах;</w:t>
      </w:r>
    </w:p>
    <w:p w:rsidR="00000000" w:rsidRDefault="004D3AE5">
      <w:bookmarkStart w:id="62" w:name="sub_3321"/>
      <w:r>
        <w:t>б) о времени обучения на курсах и в школах по повышению квалификации, по переквалификации и подготовке кадров.</w:t>
      </w:r>
    </w:p>
    <w:p w:rsidR="00000000" w:rsidRDefault="004D3AE5">
      <w:bookmarkStart w:id="63" w:name="sub_3022"/>
      <w:bookmarkEnd w:id="62"/>
      <w:r>
        <w:t xml:space="preserve">22. Соответствующие записи, внесенные в трудовую книжку лиц, освобожденных от работы (должности) в связи с </w:t>
      </w:r>
      <w:r>
        <w:t>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</w:t>
      </w:r>
      <w:r>
        <w:t>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</w:t>
      </w:r>
      <w:r>
        <w:t>нной недействительной. Дубликат трудовой книжки выдается указанным лицам в порядке, установленном настоящими Правилами.</w:t>
      </w:r>
    </w:p>
    <w:p w:rsidR="00000000" w:rsidRDefault="004D3AE5">
      <w:bookmarkStart w:id="64" w:name="sub_30222"/>
      <w:bookmarkEnd w:id="63"/>
      <w:r>
        <w:t>В трудовые книжки лиц, отбывших исправительные работы без лишения свободы, вносится по месту работы запись о том, что в</w:t>
      </w:r>
      <w:r>
        <w:t>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p w:rsidR="00000000" w:rsidRDefault="004D3AE5">
      <w:bookmarkStart w:id="65" w:name="sub_30223"/>
      <w:bookmarkEnd w:id="64"/>
      <w:r>
        <w:t>При увольне</w:t>
      </w:r>
      <w:r>
        <w:t>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000000" w:rsidRDefault="004D3AE5">
      <w:bookmarkStart w:id="66" w:name="sub_3023"/>
      <w:bookmarkEnd w:id="65"/>
      <w:r>
        <w:t>23. При восстановлении в установленном пор</w:t>
      </w:r>
      <w:r>
        <w:t>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67" w:name="sub_3024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D3AE5">
      <w:pPr>
        <w:pStyle w:val="afb"/>
      </w:pPr>
      <w:r>
        <w:fldChar w:fldCharType="begin"/>
      </w:r>
      <w:r>
        <w:instrText>HYPERLINK "http</w:instrText>
      </w:r>
      <w:r>
        <w:instrText>://ivo.garant.ru/document?id=12059167&amp;sub=1026"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24 внесены изменения</w:t>
      </w:r>
    </w:p>
    <w:p w:rsidR="00000000" w:rsidRDefault="004D3AE5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24. В трудовую кн</w:t>
      </w:r>
      <w:r>
        <w:t>ижку вносятся следующие сведения о награждении (поощрении) за трудовые заслуги:</w:t>
      </w:r>
    </w:p>
    <w:p w:rsidR="00000000" w:rsidRDefault="004D3AE5">
      <w:bookmarkStart w:id="68" w:name="sub_3241"/>
      <w: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000000" w:rsidRDefault="004D3AE5">
      <w:bookmarkStart w:id="69" w:name="sub_3242"/>
      <w:bookmarkEnd w:id="68"/>
      <w: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000000" w:rsidRDefault="004D3AE5">
      <w:bookmarkStart w:id="70" w:name="sub_30243"/>
      <w:bookmarkEnd w:id="69"/>
      <w:r>
        <w:t>в) о других видах поощрения, предусмотренных законодательством Российской Ф</w:t>
      </w:r>
      <w:r>
        <w:t>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000000" w:rsidRDefault="004D3AE5">
      <w:bookmarkStart w:id="71" w:name="sub_3025"/>
      <w:bookmarkEnd w:id="70"/>
      <w:r>
        <w:t>25. Записи о премиях, предусмотренных системой оплаты труда или выплачиваемых на регулярной основе, в трудовые кни</w:t>
      </w:r>
      <w:r>
        <w:t>жки не вносятся.</w:t>
      </w:r>
    </w:p>
    <w:bookmarkEnd w:id="71"/>
    <w:p w:rsidR="00000000" w:rsidRDefault="004D3AE5"/>
    <w:p w:rsidR="00000000" w:rsidRDefault="004D3AE5">
      <w:pPr>
        <w:pStyle w:val="1"/>
      </w:pPr>
      <w:bookmarkStart w:id="72" w:name="sub_300"/>
      <w:r>
        <w:t>III. Внесение изменений и исправлений в трудовую книжку.</w:t>
      </w:r>
      <w:r>
        <w:br/>
        <w:t>Дубликат трудовой книжки</w:t>
      </w:r>
    </w:p>
    <w:bookmarkEnd w:id="72"/>
    <w:p w:rsidR="00000000" w:rsidRDefault="004D3AE5"/>
    <w:p w:rsidR="00000000" w:rsidRDefault="004D3AE5">
      <w:bookmarkStart w:id="73" w:name="sub_3026"/>
      <w:r>
        <w:t>26. Изменение записей о фамилии, имени, отчестве и дате рождения, а также об образовании, профессии и специальности работника</w:t>
      </w:r>
      <w:r>
        <w:t xml:space="preserve">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000000" w:rsidRDefault="004D3AE5">
      <w:bookmarkStart w:id="74" w:name="sub_3027"/>
      <w:bookmarkEnd w:id="73"/>
      <w:r>
        <w:t>27. В случае выявления неправильной или неточно</w:t>
      </w:r>
      <w:r>
        <w:t>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</w:t>
      </w:r>
      <w:r>
        <w:t>чае оказать работнику при его обращении необходимую помощь.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75" w:name="sub_3028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28 внесены измен</w:t>
      </w:r>
      <w:r>
        <w:t>ения</w:t>
      </w:r>
    </w:p>
    <w:p w:rsidR="00000000" w:rsidRDefault="004D3AE5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</w:t>
      </w:r>
      <w:r>
        <w:t>квидации организации - работодателем по новому месту работы на основании соответствующего документа.</w:t>
      </w:r>
    </w:p>
    <w:p w:rsidR="00000000" w:rsidRDefault="004D3AE5">
      <w:bookmarkStart w:id="76" w:name="sub_30282"/>
      <w:r>
        <w:t xml:space="preserve">Если неправильная или неточная запись в трудовой книжке произведена работодателем - физическим лицом, являющимся индивидуальным предпринимателем, </w:t>
      </w:r>
      <w:r>
        <w:t>и деятельность его прекращена в установленном порядке, исправление производится работодателем по новому месту работы на основании соответствующего документа.</w:t>
      </w:r>
    </w:p>
    <w:p w:rsidR="00000000" w:rsidRDefault="004D3AE5">
      <w:bookmarkStart w:id="77" w:name="sub_3029"/>
      <w:bookmarkEnd w:id="76"/>
      <w:r>
        <w:t>29. Исправленные сведения должны полностью соответствовать документу, на основани</w:t>
      </w:r>
      <w:r>
        <w:t>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</w:t>
      </w:r>
      <w:r>
        <w:t>жке.</w:t>
      </w:r>
    </w:p>
    <w:p w:rsidR="00000000" w:rsidRDefault="004D3AE5">
      <w:bookmarkStart w:id="78" w:name="sub_30292"/>
      <w:bookmarkEnd w:id="77"/>
      <w:r>
        <w:t xml:space="preserve"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 </w:t>
      </w:r>
      <w:hyperlink w:anchor="sub_3034" w:history="1">
        <w:r>
          <w:rPr>
            <w:rStyle w:val="a4"/>
          </w:rPr>
          <w:t>пунктом 34</w:t>
        </w:r>
      </w:hyperlink>
      <w:r>
        <w:t xml:space="preserve"> н</w:t>
      </w:r>
      <w:r>
        <w:t>астоящих Правил.</w:t>
      </w:r>
    </w:p>
    <w:p w:rsidR="00000000" w:rsidRDefault="004D3AE5">
      <w:bookmarkStart w:id="79" w:name="sub_3030"/>
      <w:bookmarkEnd w:id="78"/>
      <w: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000000" w:rsidRDefault="004D3AE5">
      <w:bookmarkStart w:id="80" w:name="sub_30302"/>
      <w:bookmarkEnd w:id="79"/>
      <w:r>
        <w:t>Изменение записей производится путем признания их нед</w:t>
      </w:r>
      <w:r>
        <w:t>ействительными и внесения правильных записей.</w:t>
      </w:r>
    </w:p>
    <w:p w:rsidR="00000000" w:rsidRDefault="004D3AE5">
      <w:bookmarkStart w:id="81" w:name="sub_30303"/>
      <w:bookmarkEnd w:id="80"/>
      <w:r>
        <w:t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незаконным.</w:t>
      </w:r>
    </w:p>
    <w:p w:rsidR="00000000" w:rsidRDefault="004D3AE5">
      <w:bookmarkStart w:id="82" w:name="sub_3031"/>
      <w:bookmarkEnd w:id="81"/>
      <w:r>
        <w:lastRenderedPageBreak/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bookmarkEnd w:id="82"/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AE5">
      <w:pPr>
        <w:pStyle w:val="afa"/>
      </w:pPr>
      <w:r>
        <w:t>О восстановлении</w:t>
      </w:r>
      <w:r>
        <w:t xml:space="preserve"> трудовых книжек граждан, утраченных в результате стихийных природных пожаров, см. </w:t>
      </w:r>
      <w:hyperlink r:id="rId35" w:history="1">
        <w:r>
          <w:rPr>
            <w:rStyle w:val="a4"/>
          </w:rPr>
          <w:t>информационное письмо</w:t>
        </w:r>
      </w:hyperlink>
      <w:r>
        <w:t xml:space="preserve"> Минздравсоцразвития России от 6 августа 2010 г. N 12-3/10/2-6752</w:t>
      </w:r>
    </w:p>
    <w:p w:rsidR="00000000" w:rsidRDefault="004D3AE5">
      <w:pPr>
        <w:pStyle w:val="afa"/>
      </w:pP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83" w:name="sub_303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83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32 внесены изменения</w:t>
      </w:r>
    </w:p>
    <w:p w:rsidR="00000000" w:rsidRDefault="004D3AE5">
      <w:pPr>
        <w:pStyle w:val="afb"/>
      </w:pPr>
      <w:hyperlink r:id="rId36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4D3AE5">
      <w:r>
        <w:t>32. При оформлении дубликата трудовой книжки, осуществляемом в соответствии с настоящими Правилами, в него вносятся:</w:t>
      </w:r>
    </w:p>
    <w:p w:rsidR="00000000" w:rsidRDefault="004D3AE5">
      <w:bookmarkStart w:id="84" w:name="sub_30321"/>
      <w:r>
        <w:t>а) сведения об общем и (или) непрерывном стаже работы работника до поступления к данному работодателю, подтвержденно</w:t>
      </w:r>
      <w:r>
        <w:t>м соответствующими документами;</w:t>
      </w:r>
    </w:p>
    <w:p w:rsidR="00000000" w:rsidRDefault="004D3AE5">
      <w:bookmarkStart w:id="85" w:name="sub_3322"/>
      <w:bookmarkEnd w:id="84"/>
      <w:r>
        <w:t>б) сведения о работе и награждении (поощрении), которые вносились в трудовую книжку по последнему месту работы.</w:t>
      </w:r>
    </w:p>
    <w:p w:rsidR="00000000" w:rsidRDefault="004D3AE5">
      <w:bookmarkStart w:id="86" w:name="sub_3324"/>
      <w:bookmarkEnd w:id="85"/>
      <w:r>
        <w:t>Общий стаж работы записывается суммарно, то есть указывается общее количество л</w:t>
      </w:r>
      <w:r>
        <w:t>ет, месяцев, дней работы без уточнения работодателя, периодов работы и должностей работника.</w:t>
      </w:r>
    </w:p>
    <w:p w:rsidR="00000000" w:rsidRDefault="004D3AE5">
      <w:bookmarkStart w:id="87" w:name="sub_3325"/>
      <w:bookmarkEnd w:id="86"/>
      <w:r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</w:t>
      </w:r>
      <w:r>
        <w:t xml:space="preserve"> вносятся только имеющиеся в этих документах сведения.</w:t>
      </w:r>
    </w:p>
    <w:p w:rsidR="00000000" w:rsidRDefault="004D3AE5">
      <w:bookmarkStart w:id="88" w:name="sub_3033"/>
      <w:bookmarkEnd w:id="87"/>
      <w:r>
        <w:t>33. 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</w:t>
      </w:r>
      <w:r>
        <w:t>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</w:p>
    <w:p w:rsidR="00000000" w:rsidRDefault="004D3AE5">
      <w:bookmarkStart w:id="89" w:name="sub_30332"/>
      <w:bookmarkEnd w:id="88"/>
      <w:r>
        <w:t>Трудовая книжка оформляется в установленном порядке и возвращается ее владельцу.</w:t>
      </w:r>
    </w:p>
    <w:p w:rsidR="00000000" w:rsidRDefault="004D3AE5">
      <w:bookmarkStart w:id="90" w:name="sub_30003"/>
      <w:bookmarkEnd w:id="89"/>
      <w:r>
        <w:t>В таком же порядке выдается дубликат трудовой книжки, если трудовая книжка (вкладыш) пришла в негодность (обгорела, порвана, испачкана и т.п.).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91" w:name="sub_3034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4D3AE5">
      <w:pPr>
        <w:pStyle w:val="afb"/>
      </w:pPr>
      <w:r>
        <w:fldChar w:fldCharType="begin"/>
      </w:r>
      <w:r>
        <w:instrText>HYPERLINK "http://ivo.garant.ru/document?id=12059167</w:instrText>
      </w:r>
      <w:r>
        <w:instrText>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34 внесены изменения</w:t>
      </w:r>
    </w:p>
    <w:p w:rsidR="00000000" w:rsidRDefault="004D3AE5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 xml:space="preserve">34. При массовой утрате работодателем трудовых книжек </w:t>
      </w:r>
      <w:r>
        <w:t xml:space="preserve">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</w:t>
      </w:r>
      <w:r>
        <w:t xml:space="preserve">органами исполнительной власти субъектов Российской Федерации. В состав такой комиссии включаются представители </w:t>
      </w:r>
      <w:r>
        <w:lastRenderedPageBreak/>
        <w:t>работодателей, профсоюзов или иных уполномоченных работниками представительных органов, а также других заинтересованных организаций.</w:t>
      </w:r>
    </w:p>
    <w:p w:rsidR="00000000" w:rsidRDefault="004D3AE5">
      <w:bookmarkStart w:id="92" w:name="sub_30342"/>
      <w:r>
        <w:t>Ус</w:t>
      </w:r>
      <w:r>
        <w:t>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</w:t>
      </w:r>
      <w:r>
        <w:t>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системе.</w:t>
      </w:r>
    </w:p>
    <w:p w:rsidR="00000000" w:rsidRDefault="004D3AE5">
      <w:bookmarkStart w:id="93" w:name="sub_30343"/>
      <w:bookmarkEnd w:id="92"/>
      <w:r>
        <w:t xml:space="preserve">Если работник до поступления к данному работодателю уже работал, </w:t>
      </w:r>
      <w:r>
        <w:t>комиссия принимает меры к получению документов, подтверждающих этот факт.</w:t>
      </w:r>
    </w:p>
    <w:p w:rsidR="00000000" w:rsidRDefault="004D3AE5">
      <w:bookmarkStart w:id="94" w:name="sub_30344"/>
      <w:bookmarkEnd w:id="93"/>
      <w: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000000" w:rsidRDefault="004D3AE5">
      <w:bookmarkStart w:id="95" w:name="sub_30345"/>
      <w:bookmarkEnd w:id="94"/>
      <w:r>
        <w:t>Работодатель на основании акта комиссии выдает работнику дубликат трудовой книжки.</w:t>
      </w:r>
    </w:p>
    <w:p w:rsidR="00000000" w:rsidRDefault="004D3AE5">
      <w:bookmarkStart w:id="96" w:name="sub_346"/>
      <w:bookmarkEnd w:id="95"/>
      <w:r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</w:t>
      </w:r>
      <w:r>
        <w:t>ном порядке.</w:t>
      </w:r>
    </w:p>
    <w:bookmarkEnd w:id="96"/>
    <w:p w:rsidR="00000000" w:rsidRDefault="004D3AE5"/>
    <w:p w:rsidR="00000000" w:rsidRDefault="004D3AE5">
      <w:pPr>
        <w:pStyle w:val="1"/>
      </w:pPr>
      <w:bookmarkStart w:id="97" w:name="sub_400"/>
      <w:r>
        <w:t>IV. Выдача трудовой книжки при увольнении</w:t>
      </w:r>
      <w:r>
        <w:br/>
        <w:t>(прекращении трудового договора)</w:t>
      </w:r>
    </w:p>
    <w:bookmarkEnd w:id="97"/>
    <w:p w:rsidR="00000000" w:rsidRDefault="004D3AE5"/>
    <w:p w:rsidR="00000000" w:rsidRDefault="004D3AE5">
      <w:pPr>
        <w:pStyle w:val="afa"/>
        <w:rPr>
          <w:color w:val="000000"/>
          <w:sz w:val="16"/>
          <w:szCs w:val="16"/>
        </w:rPr>
      </w:pPr>
      <w:bookmarkStart w:id="98" w:name="sub_3035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 г. N 132 в пункт 35 внесены изменения</w:t>
      </w:r>
    </w:p>
    <w:p w:rsidR="00000000" w:rsidRDefault="004D3AE5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35. При увольнении работника (прекращении трудового договора) все записи, вн</w:t>
      </w:r>
      <w:r>
        <w:t xml:space="preserve">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 </w:t>
      </w:r>
      <w:hyperlink w:anchor="sub_3036" w:history="1">
        <w:r>
          <w:rPr>
            <w:rStyle w:val="a4"/>
          </w:rPr>
          <w:t>пункте 36</w:t>
        </w:r>
      </w:hyperlink>
      <w:r>
        <w:t xml:space="preserve"> настоящих Правил).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AE5">
      <w:pPr>
        <w:pStyle w:val="afa"/>
      </w:pPr>
      <w:r>
        <w:t xml:space="preserve">О проставлении печати организации в трудовых книжках см. </w:t>
      </w:r>
      <w:hyperlink r:id="rId39" w:history="1">
        <w:r>
          <w:rPr>
            <w:rStyle w:val="a4"/>
          </w:rPr>
          <w:t>разъяснения</w:t>
        </w:r>
      </w:hyperlink>
      <w:r>
        <w:t xml:space="preserve">, утвержденные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Минтруда России от 31 октября 2016 г. N 589н</w:t>
      </w:r>
    </w:p>
    <w:p w:rsidR="00000000" w:rsidRDefault="004D3AE5">
      <w:r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</w:p>
    <w:p w:rsidR="00000000" w:rsidRDefault="004D3AE5">
      <w:bookmarkStart w:id="99" w:name="sub_30353"/>
      <w:r>
        <w:t>Работодатель обяза</w:t>
      </w:r>
      <w:r>
        <w:t>н выдать работнику в день увольнения (последний день работы) его трудовую книжку с внесенной в нее записью об увольнении.</w:t>
      </w:r>
    </w:p>
    <w:bookmarkEnd w:id="99"/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00" w:name="sub_30354"/>
    <w:p w:rsidR="00000000" w:rsidRDefault="004D3AE5">
      <w:pPr>
        <w:pStyle w:val="afa"/>
      </w:pPr>
      <w:r>
        <w:fldChar w:fldCharType="begin"/>
      </w:r>
      <w:r>
        <w:instrText>HYPERLINK "http://ivo.garant.ru/document?id=70041916&amp;sub=1111"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 января 20</w:t>
      </w:r>
      <w:r>
        <w:t xml:space="preserve">12 г. N ГКПИ11-2044, оставленным без изменения </w:t>
      </w:r>
      <w:hyperlink r:id="rId4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апреля 2012 г. N АПЛ12-169, абзац четвертый пункта 35 настоящих Правил признан не п</w:t>
      </w:r>
      <w:r>
        <w:t xml:space="preserve">ротиворечащим действующему законодательству в части, предусматривающей исполнение работодателем обязанности передать работнику </w:t>
      </w:r>
      <w:r>
        <w:lastRenderedPageBreak/>
        <w:t>в день увольнения надлежаще оформленную трудовую книжку и обязывающей работодателя выплачивать работнику заработную плату за весь</w:t>
      </w:r>
      <w:r>
        <w:t xml:space="preserve"> период задержки выдачи трудовой книжки</w:t>
      </w:r>
    </w:p>
    <w:bookmarkEnd w:id="100"/>
    <w:p w:rsidR="00000000" w:rsidRDefault="004D3AE5">
      <w:r>
        <w:t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</w:t>
      </w:r>
      <w:r>
        <w:t>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</w:t>
      </w:r>
      <w:r>
        <w:t>иказ (распоряжение) работодателя, а также вносится запись в трудовую книжку. Ранее внесенная запись о дне увольнения признается недействительной в порядке, установленном настоящими Правилами.</w:t>
      </w:r>
    </w:p>
    <w:p w:rsidR="00000000" w:rsidRDefault="004D3AE5">
      <w:bookmarkStart w:id="101" w:name="sub_3036"/>
      <w:r>
        <w:t>36. В случае если в день увольнения работника (прекращен</w:t>
      </w:r>
      <w:r>
        <w:t xml:space="preserve">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</w:t>
      </w:r>
      <w:r>
        <w:t>отправление ее по почте. Пересылка трудовой книжки почтой по указанному работником адресу допускается только с его согласия.</w:t>
      </w:r>
    </w:p>
    <w:p w:rsidR="00000000" w:rsidRDefault="004D3AE5">
      <w:bookmarkStart w:id="102" w:name="sub_30362"/>
      <w:bookmarkEnd w:id="101"/>
      <w:r>
        <w:t xml:space="preserve">Со дня направления указанного уведомления работодатель освобождается от </w:t>
      </w:r>
      <w:hyperlink r:id="rId42" w:history="1">
        <w:r>
          <w:rPr>
            <w:rStyle w:val="a4"/>
          </w:rPr>
          <w:t>ответственности</w:t>
        </w:r>
      </w:hyperlink>
      <w:r>
        <w:t xml:space="preserve"> за задержку выдачи работнику трудовой книжки.</w:t>
      </w:r>
    </w:p>
    <w:p w:rsidR="00000000" w:rsidRDefault="004D3AE5">
      <w:bookmarkStart w:id="103" w:name="sub_3037"/>
      <w:bookmarkEnd w:id="102"/>
      <w:r>
        <w:t xml:space="preserve"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</w:t>
      </w:r>
      <w:r>
        <w:t>родственников под расписку или высылается по почте по письменному заявлению одного из родственников.</w:t>
      </w:r>
    </w:p>
    <w:bookmarkEnd w:id="103"/>
    <w:p w:rsidR="00000000" w:rsidRDefault="004D3AE5"/>
    <w:p w:rsidR="00000000" w:rsidRDefault="004D3AE5">
      <w:pPr>
        <w:pStyle w:val="1"/>
      </w:pPr>
      <w:bookmarkStart w:id="104" w:name="sub_500"/>
      <w:r>
        <w:t>V. Вкладыш в трудовую книжку</w:t>
      </w:r>
    </w:p>
    <w:bookmarkEnd w:id="104"/>
    <w:p w:rsidR="00000000" w:rsidRDefault="004D3AE5"/>
    <w:p w:rsidR="00000000" w:rsidRDefault="004D3AE5">
      <w:bookmarkStart w:id="105" w:name="sub_3038"/>
      <w:r>
        <w:t>38. В случае если в трудовой книжке заполнены все страницы одного из разделов, в трудовую книж</w:t>
      </w:r>
      <w:r>
        <w:t>ку вшивается вкладыш, который оформляется и ведется работодателем в том же порядке, что и трудовая книжка.</w:t>
      </w:r>
    </w:p>
    <w:bookmarkEnd w:id="105"/>
    <w:p w:rsidR="00000000" w:rsidRDefault="004D3AE5">
      <w:r>
        <w:t>Вкладыш без трудовой книжки недействителен.</w:t>
      </w:r>
    </w:p>
    <w:p w:rsidR="00000000" w:rsidRDefault="004D3AE5">
      <w:bookmarkStart w:id="106" w:name="sub_3039"/>
      <w:r>
        <w:t>39. При выдаче каждого вкладыша в трудовой книжке ставится штамп с надписью "Выдан вклады</w:t>
      </w:r>
      <w:r>
        <w:t>ш" и указывается серия и номер вкладыша.</w:t>
      </w:r>
    </w:p>
    <w:bookmarkEnd w:id="106"/>
    <w:p w:rsidR="00000000" w:rsidRDefault="004D3AE5"/>
    <w:p w:rsidR="00000000" w:rsidRDefault="004D3AE5">
      <w:pPr>
        <w:pStyle w:val="1"/>
      </w:pPr>
      <w:bookmarkStart w:id="107" w:name="sub_600"/>
      <w:r>
        <w:t>VI. Учет и хранение трудовых книжек</w:t>
      </w:r>
    </w:p>
    <w:bookmarkEnd w:id="107"/>
    <w:p w:rsidR="00000000" w:rsidRDefault="004D3AE5"/>
    <w:p w:rsidR="00000000" w:rsidRDefault="004D3AE5">
      <w:pPr>
        <w:pStyle w:val="afa"/>
        <w:rPr>
          <w:color w:val="000000"/>
          <w:sz w:val="16"/>
          <w:szCs w:val="16"/>
        </w:rPr>
      </w:pPr>
      <w:bookmarkStart w:id="108" w:name="sub_304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4D3AE5">
      <w:pPr>
        <w:pStyle w:val="afb"/>
      </w:pPr>
      <w:r>
        <w:fldChar w:fldCharType="begin"/>
      </w:r>
      <w:r>
        <w:instrText>HYPERLINK "http://ivo.garant.ru/document?id=70245508&amp;sub=102529"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</w:t>
      </w:r>
      <w:r>
        <w:t>13 г. N 257 в пункт 40 внесены изменения</w:t>
      </w:r>
    </w:p>
    <w:p w:rsidR="00000000" w:rsidRDefault="004D3AE5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40. С целью учета трудовых книжек, а также бланков трудовой книжки и вкладыша в нее, у работодателей ведутся:</w:t>
      </w:r>
    </w:p>
    <w:p w:rsidR="00000000" w:rsidRDefault="004D3AE5">
      <w:bookmarkStart w:id="109" w:name="sub_3401"/>
      <w:r>
        <w:t>а) приходно-расходная книга по учету бланков трудовой книжки и вкладыша в нее;</w:t>
      </w:r>
    </w:p>
    <w:p w:rsidR="00000000" w:rsidRDefault="004D3AE5">
      <w:bookmarkStart w:id="110" w:name="sub_3402"/>
      <w:bookmarkEnd w:id="109"/>
      <w:r>
        <w:lastRenderedPageBreak/>
        <w:t>б) книга учета движения трудовых книжек и вкладышей в них.</w:t>
      </w:r>
    </w:p>
    <w:p w:rsidR="00000000" w:rsidRDefault="004D3AE5">
      <w:bookmarkStart w:id="111" w:name="sub_3404"/>
      <w:bookmarkEnd w:id="110"/>
      <w:r>
        <w:t>Формы указанных книг утверждаются Министерством труда и социальной защиты Российской Федерации.</w:t>
      </w:r>
    </w:p>
    <w:p w:rsidR="00000000" w:rsidRDefault="004D3AE5">
      <w:bookmarkStart w:id="112" w:name="sub_3041"/>
      <w:bookmarkEnd w:id="111"/>
      <w:r>
        <w:t>41. В приходно-расходную книгу по учету бланков трудовой книжки и вкладыша в нее, которая ведется бухгалтерией организации, вносятся сведения об</w:t>
      </w:r>
      <w:r>
        <w:t>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000000" w:rsidRDefault="004D3AE5">
      <w:bookmarkStart w:id="113" w:name="sub_30412"/>
      <w:bookmarkEnd w:id="112"/>
      <w:r>
        <w:t>В книге учета движения трудовых книжек и вкладышей в них, которая ведется кадровой службой или др</w:t>
      </w:r>
      <w:r>
        <w:t>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</w:t>
      </w:r>
      <w:r>
        <w:t>.</w:t>
      </w:r>
    </w:p>
    <w:p w:rsidR="00000000" w:rsidRDefault="004D3AE5">
      <w:bookmarkStart w:id="114" w:name="sub_30413"/>
      <w:bookmarkEnd w:id="113"/>
      <w:r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</w:p>
    <w:p w:rsidR="00000000" w:rsidRDefault="004D3AE5">
      <w:bookmarkStart w:id="115" w:name="sub_30414"/>
      <w:bookmarkEnd w:id="114"/>
      <w:r>
        <w:t>Приходно-расходная книга по учету бланков трудовой книжки и вклад</w:t>
      </w:r>
      <w:r>
        <w:t>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bookmarkEnd w:id="115"/>
    <w:p w:rsidR="00000000" w:rsidRDefault="004D3A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3AE5">
      <w:pPr>
        <w:pStyle w:val="afa"/>
      </w:pPr>
      <w:r>
        <w:t>О проставлении печати организаци</w:t>
      </w:r>
      <w:r>
        <w:t xml:space="preserve">и в трудовых книжках см. </w:t>
      </w:r>
      <w:hyperlink r:id="rId44" w:history="1">
        <w:r>
          <w:rPr>
            <w:rStyle w:val="a4"/>
          </w:rPr>
          <w:t>разъяснения</w:t>
        </w:r>
      </w:hyperlink>
      <w:r>
        <w:t xml:space="preserve">, утвержденные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от 31 октября 2016 г. N 589н</w:t>
      </w:r>
    </w:p>
    <w:p w:rsidR="00000000" w:rsidRDefault="004D3AE5">
      <w:bookmarkStart w:id="116" w:name="sub_3042"/>
      <w:r>
        <w:t>42. Бланки трудо</w:t>
      </w:r>
      <w:r>
        <w:t>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</w:p>
    <w:p w:rsidR="00000000" w:rsidRDefault="004D3AE5">
      <w:bookmarkStart w:id="117" w:name="sub_30422"/>
      <w:bookmarkEnd w:id="116"/>
      <w:r>
        <w:t>По окончании каждого месяца лицо, ответственное за ведение трудовых книжек, обяз</w:t>
      </w:r>
      <w:r>
        <w:t xml:space="preserve">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</w:t>
      </w:r>
      <w:r>
        <w:t>трудовой книжки и вкладыша в нее подлежат уничтожению с составлением соответствующего акта.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118" w:name="sub_304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D3AE5">
      <w:pPr>
        <w:pStyle w:val="afb"/>
      </w:pPr>
      <w:r>
        <w:fldChar w:fldCharType="begin"/>
      </w:r>
      <w:r>
        <w:instrText>HYPERLINK "http://ivo.garant.ru/document?id=12059167&amp;sub=10212"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2008</w:t>
      </w:r>
      <w:r>
        <w:t xml:space="preserve"> г. N 132 пункт 43 изложен в новой редакции</w:t>
      </w:r>
    </w:p>
    <w:p w:rsidR="00000000" w:rsidRDefault="004D3AE5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3AE5">
      <w:r>
        <w:t>43. Трудовые книжки и дубликаты трудовых книжек, не полученные работниками при увольнении либо в случае смерт</w:t>
      </w:r>
      <w:r>
        <w:t xml:space="preserve">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000000" w:rsidRDefault="004D3AE5">
      <w:bookmarkStart w:id="119" w:name="sub_3044"/>
      <w:r>
        <w:t>44. Работодатель обязан постоянно иметь в наличии необходимое количество бланков трудовой книжки и вкладышей в нее.</w:t>
      </w:r>
    </w:p>
    <w:bookmarkEnd w:id="119"/>
    <w:p w:rsidR="00000000" w:rsidRDefault="004D3AE5"/>
    <w:p w:rsidR="00000000" w:rsidRDefault="004D3AE5">
      <w:pPr>
        <w:pStyle w:val="1"/>
      </w:pPr>
      <w:bookmarkStart w:id="120" w:name="sub_700"/>
      <w:r>
        <w:t>VII. Ответственность за</w:t>
      </w:r>
      <w:r>
        <w:t xml:space="preserve"> соблюдение порядка ведения трудовых книжек</w:t>
      </w:r>
    </w:p>
    <w:bookmarkEnd w:id="120"/>
    <w:p w:rsidR="00000000" w:rsidRDefault="004D3AE5"/>
    <w:p w:rsidR="00000000" w:rsidRDefault="004D3AE5">
      <w:bookmarkStart w:id="121" w:name="sub_3045"/>
      <w:r>
        <w:t>45. Ответственность за организацию работы по ведению, хранению, учету и выдаче трудовых книжек и вкладышей в них возлагается на работодателя.</w:t>
      </w:r>
    </w:p>
    <w:p w:rsidR="00000000" w:rsidRDefault="004D3AE5">
      <w:bookmarkStart w:id="122" w:name="sub_30452"/>
      <w:bookmarkEnd w:id="121"/>
      <w:r>
        <w:t>Ответственность за ведение, хранение,</w:t>
      </w:r>
      <w:r>
        <w:t xml:space="preserve"> учет и выдачу трудовых книжек несет специально уполномоченное лицо, назначаемое приказом (распоряжением) работодателя.</w:t>
      </w:r>
    </w:p>
    <w:p w:rsidR="00000000" w:rsidRDefault="004D3AE5">
      <w:bookmarkStart w:id="123" w:name="sub_30455"/>
      <w:bookmarkEnd w:id="122"/>
      <w:r>
        <w:t>За нарушение установленного настоящими Правилами порядка ведения, учета, хранения и выдачи трудовых книжек должностные</w:t>
      </w:r>
      <w:r>
        <w:t xml:space="preserve"> лица несут ответственность, установленную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23"/>
    <w:p w:rsidR="00000000" w:rsidRDefault="004D3AE5"/>
    <w:p w:rsidR="00000000" w:rsidRDefault="004D3AE5">
      <w:pPr>
        <w:pStyle w:val="1"/>
      </w:pPr>
      <w:bookmarkStart w:id="124" w:name="sub_800"/>
      <w:r>
        <w:t>VIII. Изготовление бланков трудовой книжки и обеспечение ими работодателей</w:t>
      </w:r>
    </w:p>
    <w:bookmarkEnd w:id="124"/>
    <w:p w:rsidR="00000000" w:rsidRDefault="004D3AE5"/>
    <w:p w:rsidR="00000000" w:rsidRDefault="004D3AE5">
      <w:bookmarkStart w:id="125" w:name="sub_3046"/>
      <w:r>
        <w:t>4</w:t>
      </w:r>
      <w:r>
        <w:t xml:space="preserve">6. Изготовление бланков трудовой книжки и вкладыша в нее и обеспечение ими работодателей на платной основе осуществляются в </w:t>
      </w:r>
      <w:hyperlink r:id="rId49" w:history="1">
        <w:r>
          <w:rPr>
            <w:rStyle w:val="a4"/>
          </w:rPr>
          <w:t>порядке</w:t>
        </w:r>
      </w:hyperlink>
      <w:r>
        <w:t>, утверждаемом Министерством финансов Российской Федерации.</w:t>
      </w:r>
    </w:p>
    <w:bookmarkEnd w:id="125"/>
    <w:p w:rsidR="00000000" w:rsidRDefault="004D3AE5">
      <w:r>
        <w:fldChar w:fldCharType="begin"/>
      </w:r>
      <w:r>
        <w:instrText>HYPERLINK "http://ivo.garant.ru/document?id=12033695&amp;sub=0"</w:instrText>
      </w:r>
      <w:r>
        <w:fldChar w:fldCharType="separate"/>
      </w:r>
      <w:r>
        <w:rPr>
          <w:rStyle w:val="a4"/>
        </w:rPr>
        <w:t>Бланки</w:t>
      </w:r>
      <w:r>
        <w:fldChar w:fldCharType="end"/>
      </w:r>
      <w:r>
        <w:t xml:space="preserve"> трудовой книжки и вкладыша в нее имеют соответствующую степень защиты.</w:t>
      </w:r>
    </w:p>
    <w:p w:rsidR="00000000" w:rsidRDefault="004D3AE5">
      <w:pPr>
        <w:pStyle w:val="afa"/>
        <w:rPr>
          <w:color w:val="000000"/>
          <w:sz w:val="16"/>
          <w:szCs w:val="16"/>
        </w:rPr>
      </w:pPr>
      <w:bookmarkStart w:id="126" w:name="sub_3047"/>
      <w:r>
        <w:rPr>
          <w:color w:val="000000"/>
          <w:sz w:val="16"/>
          <w:szCs w:val="16"/>
        </w:rPr>
        <w:t>ГАРАНТ:</w:t>
      </w:r>
    </w:p>
    <w:bookmarkEnd w:id="126"/>
    <w:p w:rsidR="00000000" w:rsidRDefault="004D3AE5">
      <w:pPr>
        <w:pStyle w:val="afa"/>
      </w:pPr>
      <w:r>
        <w:fldChar w:fldCharType="begin"/>
      </w:r>
      <w:r>
        <w:instrText>HYPERLINK "http://ivo.garant.ru/document?id=1684633&amp;sub=0"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19 июня 2007 г. N ГКПИ07-564, оставленным без изменения </w:t>
      </w:r>
      <w:hyperlink r:id="rId5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6 сентября 2007 г. N КАС07-416, пункт 47 настоящих Прав</w:t>
      </w:r>
      <w:r>
        <w:t>ил признан не противоречащим действующему законодательству</w:t>
      </w:r>
    </w:p>
    <w:p w:rsidR="00000000" w:rsidRDefault="004D3AE5">
      <w:r>
        <w:t xml:space="preserve"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 </w:t>
      </w:r>
      <w:hyperlink w:anchor="sub_3034" w:history="1">
        <w:r>
          <w:rPr>
            <w:rStyle w:val="a4"/>
          </w:rPr>
          <w:t>пунктами 34</w:t>
        </w:r>
      </w:hyperlink>
      <w:r>
        <w:t xml:space="preserve"> и </w:t>
      </w:r>
      <w:hyperlink w:anchor="sub_3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4D3AE5">
      <w:bookmarkStart w:id="127" w:name="sub_3048"/>
      <w: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bookmarkEnd w:id="127"/>
    <w:p w:rsidR="004D3AE5" w:rsidRDefault="004D3AE5"/>
    <w:sectPr w:rsidR="004D3AE5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A"/>
    <w:rsid w:val="004D3AE5"/>
    <w:rsid w:val="008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A1ED8-1394-4994-A315-4AA6262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343626&amp;sub=3003" TargetMode="External"/><Relationship Id="rId18" Type="http://schemas.openxmlformats.org/officeDocument/2006/relationships/hyperlink" Target="http://ivo.garant.ru/document?id=57951528&amp;sub=3013" TargetMode="External"/><Relationship Id="rId26" Type="http://schemas.openxmlformats.org/officeDocument/2006/relationships/hyperlink" Target="http://ivo.garant.ru/document?id=12025268&amp;sub=81" TargetMode="External"/><Relationship Id="rId39" Type="http://schemas.openxmlformats.org/officeDocument/2006/relationships/hyperlink" Target="http://ivo.garant.ru/document?id=71439596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343626&amp;sub=3015" TargetMode="External"/><Relationship Id="rId34" Type="http://schemas.openxmlformats.org/officeDocument/2006/relationships/hyperlink" Target="http://ivo.garant.ru/document?id=5343626&amp;sub=3028" TargetMode="External"/><Relationship Id="rId42" Type="http://schemas.openxmlformats.org/officeDocument/2006/relationships/hyperlink" Target="http://ivo.garant.ru/document?id=12025268&amp;sub=2344" TargetMode="External"/><Relationship Id="rId47" Type="http://schemas.openxmlformats.org/officeDocument/2006/relationships/hyperlink" Target="http://ivo.garant.ru/document?id=12037300&amp;sub=400" TargetMode="External"/><Relationship Id="rId50" Type="http://schemas.openxmlformats.org/officeDocument/2006/relationships/hyperlink" Target="http://ivo.garant.ru/document?id=12056908&amp;sub=1111" TargetMode="External"/><Relationship Id="rId7" Type="http://schemas.openxmlformats.org/officeDocument/2006/relationships/hyperlink" Target="http://ivo.garant.ru/document?id=12033695&amp;sub=11" TargetMode="External"/><Relationship Id="rId12" Type="http://schemas.openxmlformats.org/officeDocument/2006/relationships/hyperlink" Target="http://ivo.garant.ru/document?id=71439596&amp;sub=1000" TargetMode="External"/><Relationship Id="rId17" Type="http://schemas.openxmlformats.org/officeDocument/2006/relationships/hyperlink" Target="http://ivo.garant.ru/document?id=71522448&amp;sub=1111" TargetMode="External"/><Relationship Id="rId25" Type="http://schemas.openxmlformats.org/officeDocument/2006/relationships/hyperlink" Target="http://ivo.garant.ru/document?id=12025268&amp;sub=7701" TargetMode="External"/><Relationship Id="rId33" Type="http://schemas.openxmlformats.org/officeDocument/2006/relationships/hyperlink" Target="http://ivo.garant.ru/document?id=5343626&amp;sub=3024" TargetMode="External"/><Relationship Id="rId38" Type="http://schemas.openxmlformats.org/officeDocument/2006/relationships/hyperlink" Target="http://ivo.garant.ru/document?id=5343626&amp;sub=3035" TargetMode="External"/><Relationship Id="rId46" Type="http://schemas.openxmlformats.org/officeDocument/2006/relationships/hyperlink" Target="http://ivo.garant.ru/document?id=5343626&amp;sub=30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343626&amp;sub=3012" TargetMode="External"/><Relationship Id="rId20" Type="http://schemas.openxmlformats.org/officeDocument/2006/relationships/hyperlink" Target="http://ivo.garant.ru/document?id=12025268&amp;sub=1013" TargetMode="External"/><Relationship Id="rId29" Type="http://schemas.openxmlformats.org/officeDocument/2006/relationships/hyperlink" Target="http://ivo.garant.ru/document?id=12025268&amp;sub=1013" TargetMode="External"/><Relationship Id="rId41" Type="http://schemas.openxmlformats.org/officeDocument/2006/relationships/hyperlink" Target="http://ivo.garant.ru/document?id=70065606&amp;sub=11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2096&amp;sub=0" TargetMode="External"/><Relationship Id="rId11" Type="http://schemas.openxmlformats.org/officeDocument/2006/relationships/hyperlink" Target="http://ivo.garant.ru/document?id=86478&amp;sub=1000" TargetMode="External"/><Relationship Id="rId24" Type="http://schemas.openxmlformats.org/officeDocument/2006/relationships/hyperlink" Target="http://ivo.garant.ru/document?id=12025268&amp;sub=7710" TargetMode="External"/><Relationship Id="rId32" Type="http://schemas.openxmlformats.org/officeDocument/2006/relationships/hyperlink" Target="http://ivo.garant.ru/document?id=78405&amp;sub=38" TargetMode="External"/><Relationship Id="rId37" Type="http://schemas.openxmlformats.org/officeDocument/2006/relationships/hyperlink" Target="http://ivo.garant.ru/document?id=5343626&amp;sub=3034" TargetMode="External"/><Relationship Id="rId40" Type="http://schemas.openxmlformats.org/officeDocument/2006/relationships/hyperlink" Target="http://ivo.garant.ru/document?id=71439596&amp;sub=0" TargetMode="External"/><Relationship Id="rId45" Type="http://schemas.openxmlformats.org/officeDocument/2006/relationships/hyperlink" Target="http://ivo.garant.ru/document?id=71439596&amp;sub=0" TargetMode="External"/><Relationship Id="rId5" Type="http://schemas.openxmlformats.org/officeDocument/2006/relationships/hyperlink" Target="http://ivo.garant.ru/document?id=12017202&amp;sub=0" TargetMode="External"/><Relationship Id="rId15" Type="http://schemas.openxmlformats.org/officeDocument/2006/relationships/hyperlink" Target="http://ivo.garant.ru/document?id=5343626&amp;sub=3007" TargetMode="External"/><Relationship Id="rId23" Type="http://schemas.openxmlformats.org/officeDocument/2006/relationships/hyperlink" Target="http://ivo.garant.ru/document?id=12025268&amp;sub=774" TargetMode="External"/><Relationship Id="rId28" Type="http://schemas.openxmlformats.org/officeDocument/2006/relationships/hyperlink" Target="http://ivo.garant.ru/document?id=12025268&amp;sub=1013" TargetMode="External"/><Relationship Id="rId36" Type="http://schemas.openxmlformats.org/officeDocument/2006/relationships/hyperlink" Target="http://ivo.garant.ru/document?id=5343626&amp;sub=3032" TargetMode="External"/><Relationship Id="rId49" Type="http://schemas.openxmlformats.org/officeDocument/2006/relationships/hyperlink" Target="http://ivo.garant.ru/document?id=12033695&amp;sub=1000" TargetMode="External"/><Relationship Id="rId10" Type="http://schemas.openxmlformats.org/officeDocument/2006/relationships/hyperlink" Target="http://ivo.garant.ru/document?id=57951528&amp;sub=4" TargetMode="External"/><Relationship Id="rId19" Type="http://schemas.openxmlformats.org/officeDocument/2006/relationships/hyperlink" Target="http://ivo.garant.ru/document?id=86478&amp;sub=1000" TargetMode="External"/><Relationship Id="rId31" Type="http://schemas.openxmlformats.org/officeDocument/2006/relationships/hyperlink" Target="http://ivo.garant.ru/document?id=5325002&amp;sub=3221" TargetMode="External"/><Relationship Id="rId44" Type="http://schemas.openxmlformats.org/officeDocument/2006/relationships/hyperlink" Target="http://ivo.garant.ru/document?id=71439596&amp;sub=10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12025268&amp;sub=66" TargetMode="External"/><Relationship Id="rId9" Type="http://schemas.openxmlformats.org/officeDocument/2006/relationships/hyperlink" Target="http://ivo.garant.ru/document?id=12033695&amp;sub=11" TargetMode="External"/><Relationship Id="rId14" Type="http://schemas.openxmlformats.org/officeDocument/2006/relationships/hyperlink" Target="http://ivo.garant.ru/document?id=12025268&amp;sub=66" TargetMode="External"/><Relationship Id="rId22" Type="http://schemas.openxmlformats.org/officeDocument/2006/relationships/hyperlink" Target="http://ivo.garant.ru/document?id=12025268&amp;sub=77" TargetMode="External"/><Relationship Id="rId27" Type="http://schemas.openxmlformats.org/officeDocument/2006/relationships/hyperlink" Target="http://ivo.garant.ru/document?id=12025268&amp;sub=83" TargetMode="External"/><Relationship Id="rId30" Type="http://schemas.openxmlformats.org/officeDocument/2006/relationships/hyperlink" Target="http://ivo.garant.ru/document?id=3992593&amp;sub=3021" TargetMode="External"/><Relationship Id="rId35" Type="http://schemas.openxmlformats.org/officeDocument/2006/relationships/hyperlink" Target="http://ivo.garant.ru/document?id=99061&amp;sub=0" TargetMode="External"/><Relationship Id="rId43" Type="http://schemas.openxmlformats.org/officeDocument/2006/relationships/hyperlink" Target="http://ivo.garant.ru/document?id=57951528&amp;sub=3040" TargetMode="External"/><Relationship Id="rId48" Type="http://schemas.openxmlformats.org/officeDocument/2006/relationships/hyperlink" Target="http://ivo.garant.ru/document?id=12025267&amp;sub=527" TargetMode="External"/><Relationship Id="rId8" Type="http://schemas.openxmlformats.org/officeDocument/2006/relationships/hyperlink" Target="http://ivo.garant.ru/document?id=12033695&amp;sub=100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5135</Words>
  <Characters>29270</Characters>
  <Application>Microsoft Office Word</Application>
  <DocSecurity>0</DocSecurity>
  <Lines>243</Lines>
  <Paragraphs>68</Paragraphs>
  <ScaleCrop>false</ScaleCrop>
  <Company>НПП "Гарант-Сервис"</Company>
  <LinksUpToDate>false</LinksUpToDate>
  <CharactersWithSpaces>34337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2017-04-14T06:41:00Z</dcterms:created>
  <dcterms:modified xsi:type="dcterms:W3CDTF">2017-04-14T06:41:00Z</dcterms:modified>
</cp:coreProperties>
</file>